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91B50" w14:textId="77777777" w:rsidR="00824B8C" w:rsidRDefault="00824B8C" w:rsidP="00824B8C"/>
    <w:p w14:paraId="45B9933F" w14:textId="77777777" w:rsidR="00824B8C" w:rsidRDefault="00824B8C" w:rsidP="00824B8C"/>
    <w:p w14:paraId="7B52A0CA" w14:textId="77777777" w:rsidR="00824B8C" w:rsidRDefault="00824B8C" w:rsidP="00824B8C">
      <w:pPr>
        <w:pStyle w:val="Heading1"/>
        <w:ind w:left="0" w:firstLine="720"/>
        <w:rPr>
          <w:rFonts w:ascii="Book Antiqua" w:hAnsi="Book Antiqua" w:cs="Arial"/>
          <w:b/>
          <w:sz w:val="22"/>
          <w:szCs w:val="22"/>
          <w:u w:val="single"/>
        </w:rPr>
      </w:pPr>
      <w:r>
        <w:rPr>
          <w:rFonts w:ascii="Book Antiqua" w:hAnsi="Book Antiqua" w:cs="Arial"/>
          <w:noProof/>
          <w:sz w:val="22"/>
          <w:szCs w:val="22"/>
          <w:lang w:val="en-US" w:eastAsia="en-US"/>
        </w:rPr>
        <w:drawing>
          <wp:inline distT="0" distB="0" distL="0" distR="0" wp14:anchorId="6021A3F2" wp14:editId="6EA0A490">
            <wp:extent cx="2422423" cy="2219325"/>
            <wp:effectExtent l="0" t="0" r="0" b="0"/>
            <wp:docPr id="2" name="Picture 2" descr="C:\Documents and Settings\MSOFFICE\WINWORD\PETER\BMHS\PICTURES\LOGO.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Documents and Settings\MSOFFICE\WINWORD\PETER\BMHS\PICTURES\LOGO.WMF"/>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2423672" cy="2220469"/>
                    </a:xfrm>
                    <a:prstGeom prst="rect">
                      <a:avLst/>
                    </a:prstGeom>
                    <a:noFill/>
                    <a:ln>
                      <a:noFill/>
                    </a:ln>
                  </pic:spPr>
                </pic:pic>
              </a:graphicData>
            </a:graphic>
          </wp:inline>
        </w:drawing>
      </w:r>
    </w:p>
    <w:p w14:paraId="1CC9424B" w14:textId="36AB4A10" w:rsidR="00FC6543" w:rsidRPr="00FC6543" w:rsidRDefault="00FC6543" w:rsidP="00FC6543">
      <w:pPr>
        <w:pStyle w:val="Heading1"/>
        <w:ind w:left="0" w:firstLine="720"/>
        <w:rPr>
          <w:rFonts w:ascii="Book Antiqua" w:hAnsi="Book Antiqua" w:cs="Arial"/>
          <w:b/>
          <w:sz w:val="40"/>
          <w:szCs w:val="40"/>
        </w:rPr>
      </w:pPr>
      <w:r>
        <w:rPr>
          <w:rFonts w:ascii="Book Antiqua" w:hAnsi="Book Antiqua" w:cs="Arial"/>
          <w:b/>
          <w:sz w:val="22"/>
          <w:szCs w:val="22"/>
        </w:rPr>
        <w:t>Founded 1975</w:t>
      </w:r>
    </w:p>
    <w:p w14:paraId="7000F1B0" w14:textId="77777777" w:rsidR="00FC6543" w:rsidRDefault="00FC6543" w:rsidP="00FC6543"/>
    <w:p w14:paraId="6F44E0D9" w14:textId="77777777" w:rsidR="00FC6543" w:rsidRDefault="00FC6543" w:rsidP="00FC6543"/>
    <w:p w14:paraId="4072E509" w14:textId="77777777" w:rsidR="00FC6543" w:rsidRPr="00FC6543" w:rsidRDefault="00FC6543" w:rsidP="00FC6543"/>
    <w:p w14:paraId="24933669" w14:textId="77777777" w:rsidR="00824B8C" w:rsidRDefault="00824B8C" w:rsidP="00824B8C">
      <w:pPr>
        <w:pStyle w:val="Heading1"/>
        <w:ind w:left="0" w:firstLine="720"/>
        <w:rPr>
          <w:rFonts w:ascii="Book Antiqua" w:hAnsi="Book Antiqua" w:cs="Arial"/>
          <w:b/>
          <w:sz w:val="40"/>
          <w:szCs w:val="40"/>
        </w:rPr>
      </w:pPr>
      <w:r>
        <w:rPr>
          <w:rFonts w:ascii="Book Antiqua" w:hAnsi="Book Antiqua" w:cs="Arial"/>
          <w:b/>
          <w:sz w:val="40"/>
          <w:szCs w:val="40"/>
        </w:rPr>
        <w:t xml:space="preserve">The BMHS Western Region </w:t>
      </w:r>
    </w:p>
    <w:p w14:paraId="3E9B1C28" w14:textId="77777777" w:rsidR="00824B8C" w:rsidRDefault="00824B8C" w:rsidP="00824B8C">
      <w:pPr>
        <w:pStyle w:val="Heading1"/>
        <w:ind w:left="0" w:firstLine="720"/>
        <w:rPr>
          <w:rFonts w:ascii="Book Antiqua" w:hAnsi="Book Antiqua" w:cs="Arial"/>
          <w:b/>
          <w:sz w:val="40"/>
          <w:szCs w:val="40"/>
        </w:rPr>
      </w:pPr>
      <w:r>
        <w:rPr>
          <w:rFonts w:ascii="Book Antiqua" w:hAnsi="Book Antiqua" w:cs="Arial"/>
          <w:b/>
          <w:sz w:val="40"/>
          <w:szCs w:val="40"/>
        </w:rPr>
        <w:t>Morgan Show</w:t>
      </w:r>
    </w:p>
    <w:p w14:paraId="5F940558" w14:textId="77777777" w:rsidR="00913239" w:rsidRPr="00913239" w:rsidRDefault="00913239" w:rsidP="00913239">
      <w:pPr>
        <w:jc w:val="center"/>
        <w:rPr>
          <w:b/>
          <w:sz w:val="32"/>
          <w:szCs w:val="32"/>
          <w:lang w:val="en-GB"/>
        </w:rPr>
      </w:pPr>
      <w:r w:rsidRPr="00913239">
        <w:rPr>
          <w:b/>
          <w:sz w:val="32"/>
          <w:szCs w:val="32"/>
          <w:lang w:val="en-GB"/>
        </w:rPr>
        <w:t xml:space="preserve">With </w:t>
      </w:r>
      <w:r>
        <w:rPr>
          <w:b/>
          <w:sz w:val="32"/>
          <w:szCs w:val="32"/>
          <w:lang w:val="en-GB"/>
        </w:rPr>
        <w:t>W</w:t>
      </w:r>
      <w:r w:rsidRPr="00913239">
        <w:rPr>
          <w:b/>
          <w:sz w:val="32"/>
          <w:szCs w:val="32"/>
          <w:lang w:val="en-GB"/>
        </w:rPr>
        <w:t>orld Breed Classes</w:t>
      </w:r>
    </w:p>
    <w:p w14:paraId="4C9DE080" w14:textId="77777777" w:rsidR="00824B8C" w:rsidRDefault="00824B8C" w:rsidP="00824B8C">
      <w:pPr>
        <w:ind w:left="720"/>
        <w:rPr>
          <w:rFonts w:ascii="Book Antiqua" w:hAnsi="Book Antiqua" w:cs="Arial"/>
          <w:sz w:val="22"/>
          <w:szCs w:val="22"/>
          <w:lang w:val="en-GB"/>
        </w:rPr>
      </w:pPr>
    </w:p>
    <w:p w14:paraId="5FBA7F0A" w14:textId="77777777" w:rsidR="00824B8C" w:rsidRPr="00824B8C" w:rsidRDefault="00824B8C" w:rsidP="00824B8C">
      <w:pPr>
        <w:pStyle w:val="Heading2"/>
        <w:rPr>
          <w:rFonts w:ascii="Book Antiqua" w:hAnsi="Book Antiqua" w:cs="Arial"/>
          <w:szCs w:val="28"/>
        </w:rPr>
      </w:pPr>
      <w:r w:rsidRPr="00824B8C">
        <w:rPr>
          <w:rFonts w:ascii="Book Antiqua" w:hAnsi="Book Antiqua" w:cs="Arial"/>
          <w:szCs w:val="28"/>
        </w:rPr>
        <w:t>Monnington Court, Monnington on Wye</w:t>
      </w:r>
    </w:p>
    <w:p w14:paraId="10A89C18" w14:textId="77777777" w:rsidR="00824B8C" w:rsidRPr="00824B8C" w:rsidRDefault="00824B8C" w:rsidP="00824B8C">
      <w:pPr>
        <w:ind w:left="720"/>
        <w:jc w:val="center"/>
        <w:rPr>
          <w:rFonts w:ascii="Book Antiqua" w:hAnsi="Book Antiqua" w:cs="Arial"/>
          <w:sz w:val="28"/>
          <w:szCs w:val="28"/>
          <w:lang w:val="en-GB"/>
        </w:rPr>
      </w:pPr>
      <w:r w:rsidRPr="00824B8C">
        <w:rPr>
          <w:rFonts w:ascii="Book Antiqua" w:hAnsi="Book Antiqua" w:cs="Arial"/>
          <w:sz w:val="28"/>
          <w:szCs w:val="28"/>
          <w:lang w:val="en-GB"/>
        </w:rPr>
        <w:t>by kind permission of John and Angela Bulmer</w:t>
      </w:r>
    </w:p>
    <w:p w14:paraId="2F79090E" w14:textId="77777777" w:rsidR="00824B8C" w:rsidRPr="00824B8C" w:rsidRDefault="00824B8C" w:rsidP="00824B8C">
      <w:pPr>
        <w:ind w:left="720"/>
        <w:jc w:val="center"/>
        <w:rPr>
          <w:rFonts w:ascii="Book Antiqua" w:hAnsi="Book Antiqua" w:cs="Arial"/>
          <w:sz w:val="28"/>
          <w:szCs w:val="28"/>
          <w:lang w:val="en-GB"/>
        </w:rPr>
      </w:pPr>
    </w:p>
    <w:p w14:paraId="515D2ABD" w14:textId="790C5E93" w:rsidR="00824B8C" w:rsidRPr="00824B8C" w:rsidRDefault="00105E55" w:rsidP="00824B8C">
      <w:pPr>
        <w:ind w:left="720"/>
        <w:jc w:val="center"/>
        <w:rPr>
          <w:rFonts w:ascii="Book Antiqua" w:hAnsi="Book Antiqua" w:cs="Arial"/>
          <w:b/>
          <w:sz w:val="28"/>
          <w:szCs w:val="28"/>
          <w:lang w:val="en-GB"/>
        </w:rPr>
      </w:pPr>
      <w:r>
        <w:rPr>
          <w:rFonts w:ascii="Book Antiqua" w:hAnsi="Book Antiqua" w:cs="Arial"/>
          <w:b/>
          <w:sz w:val="28"/>
          <w:szCs w:val="28"/>
          <w:lang w:val="en-GB"/>
        </w:rPr>
        <w:t>12</w:t>
      </w:r>
      <w:r w:rsidRPr="00105E55">
        <w:rPr>
          <w:rFonts w:ascii="Book Antiqua" w:hAnsi="Book Antiqua" w:cs="Arial"/>
          <w:b/>
          <w:sz w:val="28"/>
          <w:szCs w:val="28"/>
          <w:vertAlign w:val="superscript"/>
          <w:lang w:val="en-GB"/>
        </w:rPr>
        <w:t>th</w:t>
      </w:r>
      <w:r>
        <w:rPr>
          <w:rFonts w:ascii="Book Antiqua" w:hAnsi="Book Antiqua" w:cs="Arial"/>
          <w:b/>
          <w:sz w:val="28"/>
          <w:szCs w:val="28"/>
          <w:lang w:val="en-GB"/>
        </w:rPr>
        <w:t xml:space="preserve"> August 2023 </w:t>
      </w:r>
    </w:p>
    <w:p w14:paraId="7E3D6787" w14:textId="77777777" w:rsidR="00824B8C" w:rsidRPr="00824B8C" w:rsidRDefault="00824B8C" w:rsidP="00824B8C">
      <w:pPr>
        <w:ind w:left="720"/>
        <w:jc w:val="center"/>
        <w:rPr>
          <w:rFonts w:ascii="Book Antiqua" w:hAnsi="Book Antiqua" w:cs="Arial"/>
          <w:sz w:val="28"/>
          <w:szCs w:val="28"/>
          <w:lang w:val="en-GB"/>
        </w:rPr>
      </w:pPr>
    </w:p>
    <w:p w14:paraId="14B9A234" w14:textId="12298E1D" w:rsidR="00824B8C" w:rsidRPr="00824B8C" w:rsidRDefault="00824B8C" w:rsidP="00824B8C">
      <w:pPr>
        <w:tabs>
          <w:tab w:val="left" w:pos="3828"/>
        </w:tabs>
        <w:ind w:left="720"/>
        <w:jc w:val="center"/>
        <w:rPr>
          <w:rFonts w:ascii="Book Antiqua" w:hAnsi="Book Antiqua" w:cs="Arial"/>
          <w:b/>
          <w:sz w:val="28"/>
          <w:szCs w:val="28"/>
          <w:lang w:val="en-GB"/>
        </w:rPr>
      </w:pPr>
      <w:r w:rsidRPr="00824B8C">
        <w:rPr>
          <w:rFonts w:ascii="Book Antiqua" w:hAnsi="Book Antiqua" w:cs="Arial"/>
          <w:b/>
          <w:sz w:val="28"/>
          <w:szCs w:val="28"/>
          <w:lang w:val="en-GB"/>
        </w:rPr>
        <w:t xml:space="preserve">Show Judge: </w:t>
      </w:r>
      <w:r w:rsidR="00021C55">
        <w:rPr>
          <w:rFonts w:ascii="Book Antiqua" w:hAnsi="Book Antiqua" w:cs="Arial"/>
          <w:b/>
          <w:sz w:val="28"/>
          <w:szCs w:val="28"/>
          <w:lang w:val="en-GB"/>
        </w:rPr>
        <w:t>Rob Williams</w:t>
      </w:r>
    </w:p>
    <w:p w14:paraId="3090579E" w14:textId="5F3DB44B" w:rsidR="00824B8C" w:rsidRPr="00824B8C" w:rsidRDefault="00824B8C" w:rsidP="00824B8C">
      <w:pPr>
        <w:tabs>
          <w:tab w:val="left" w:pos="3828"/>
        </w:tabs>
        <w:ind w:left="720"/>
        <w:jc w:val="center"/>
        <w:rPr>
          <w:rFonts w:ascii="Book Antiqua" w:hAnsi="Book Antiqua" w:cs="Arial"/>
          <w:sz w:val="28"/>
          <w:szCs w:val="28"/>
          <w:lang w:val="en-GB"/>
        </w:rPr>
      </w:pPr>
    </w:p>
    <w:p w14:paraId="2C7E211D" w14:textId="77777777" w:rsidR="00824B8C" w:rsidRPr="00824B8C" w:rsidRDefault="00824B8C" w:rsidP="00824B8C">
      <w:pPr>
        <w:tabs>
          <w:tab w:val="left" w:pos="3828"/>
        </w:tabs>
        <w:ind w:left="720"/>
        <w:jc w:val="center"/>
        <w:rPr>
          <w:rFonts w:ascii="Book Antiqua" w:hAnsi="Book Antiqua" w:cs="Arial"/>
          <w:sz w:val="28"/>
          <w:szCs w:val="28"/>
          <w:lang w:val="en-GB"/>
        </w:rPr>
      </w:pPr>
    </w:p>
    <w:p w14:paraId="642015DC" w14:textId="084A4813" w:rsidR="00FC6543" w:rsidRPr="00105E55" w:rsidRDefault="00B260E9" w:rsidP="00FC6543">
      <w:pPr>
        <w:ind w:left="720"/>
        <w:jc w:val="center"/>
        <w:rPr>
          <w:rFonts w:ascii="Book Antiqua" w:hAnsi="Book Antiqua" w:cs="Arial"/>
          <w:sz w:val="32"/>
          <w:szCs w:val="32"/>
        </w:rPr>
      </w:pPr>
      <w:r>
        <w:rPr>
          <w:rFonts w:ascii="Book Antiqua" w:hAnsi="Book Antiqua" w:cs="Arial"/>
          <w:sz w:val="32"/>
          <w:szCs w:val="32"/>
        </w:rPr>
        <w:t xml:space="preserve">Our traditional </w:t>
      </w:r>
      <w:r w:rsidR="00105E55" w:rsidRPr="00105E55">
        <w:rPr>
          <w:rFonts w:ascii="Book Antiqua" w:hAnsi="Book Antiqua" w:cs="Arial"/>
          <w:sz w:val="32"/>
          <w:szCs w:val="32"/>
        </w:rPr>
        <w:t>Western Region Show</w:t>
      </w:r>
      <w:r w:rsidR="00FC6543" w:rsidRPr="00105E55">
        <w:rPr>
          <w:rFonts w:ascii="Book Antiqua" w:hAnsi="Book Antiqua" w:cs="Arial"/>
          <w:sz w:val="32"/>
          <w:szCs w:val="32"/>
        </w:rPr>
        <w:t xml:space="preserve"> featuring all the usual classes </w:t>
      </w:r>
      <w:r w:rsidR="00022E6F">
        <w:rPr>
          <w:rFonts w:ascii="Book Antiqua" w:hAnsi="Book Antiqua" w:cs="Arial"/>
          <w:sz w:val="32"/>
          <w:szCs w:val="32"/>
        </w:rPr>
        <w:t xml:space="preserve">including World Breeds </w:t>
      </w:r>
      <w:r w:rsidR="00FC6543" w:rsidRPr="00105E55">
        <w:rPr>
          <w:rFonts w:ascii="Book Antiqua" w:hAnsi="Book Antiqua" w:cs="Arial"/>
          <w:sz w:val="32"/>
          <w:szCs w:val="32"/>
        </w:rPr>
        <w:t>and the same relaxed atmosphere. It is a low-stress show, ideal for young horses and Morgan newcomers. Golden Ticket Qualifier for</w:t>
      </w:r>
      <w:r w:rsidR="002C5AD0">
        <w:rPr>
          <w:rFonts w:ascii="Book Antiqua" w:hAnsi="Book Antiqua" w:cs="Arial"/>
          <w:sz w:val="32"/>
          <w:szCs w:val="32"/>
        </w:rPr>
        <w:t xml:space="preserve"> the</w:t>
      </w:r>
      <w:r w:rsidR="00FC6543" w:rsidRPr="00105E55">
        <w:rPr>
          <w:rFonts w:ascii="Book Antiqua" w:hAnsi="Book Antiqua" w:cs="Arial"/>
          <w:sz w:val="32"/>
          <w:szCs w:val="32"/>
        </w:rPr>
        <w:t xml:space="preserve"> V</w:t>
      </w:r>
      <w:r w:rsidR="002C5AD0">
        <w:rPr>
          <w:rFonts w:ascii="Book Antiqua" w:hAnsi="Book Antiqua" w:cs="Arial"/>
          <w:sz w:val="32"/>
          <w:szCs w:val="32"/>
        </w:rPr>
        <w:t>HS</w:t>
      </w:r>
      <w:r w:rsidR="00FC6543" w:rsidRPr="00105E55">
        <w:rPr>
          <w:rFonts w:ascii="Book Antiqua" w:hAnsi="Book Antiqua" w:cs="Arial"/>
          <w:sz w:val="32"/>
          <w:szCs w:val="32"/>
        </w:rPr>
        <w:t xml:space="preserve"> Supreme Final</w:t>
      </w:r>
      <w:r w:rsidR="002C5AD0">
        <w:rPr>
          <w:rFonts w:ascii="Book Antiqua" w:hAnsi="Book Antiqua" w:cs="Arial"/>
          <w:sz w:val="32"/>
          <w:szCs w:val="32"/>
        </w:rPr>
        <w:t xml:space="preserve"> to the top placed Purebred Morgan In Hand and Under Saddle</w:t>
      </w:r>
      <w:r w:rsidR="00FC6543" w:rsidRPr="00105E55">
        <w:rPr>
          <w:rFonts w:ascii="Book Antiqua" w:hAnsi="Book Antiqua" w:cs="Arial"/>
          <w:sz w:val="32"/>
          <w:szCs w:val="32"/>
        </w:rPr>
        <w:t>!</w:t>
      </w:r>
    </w:p>
    <w:p w14:paraId="3DF381F9" w14:textId="77777777" w:rsidR="00FC6543" w:rsidRPr="00105E55" w:rsidRDefault="00FC6543" w:rsidP="00FC6543">
      <w:pPr>
        <w:ind w:left="720"/>
        <w:jc w:val="center"/>
        <w:rPr>
          <w:rFonts w:ascii="Book Antiqua" w:hAnsi="Book Antiqua" w:cs="Arial"/>
          <w:sz w:val="32"/>
          <w:szCs w:val="32"/>
        </w:rPr>
      </w:pPr>
    </w:p>
    <w:p w14:paraId="2A874369" w14:textId="44BB650A" w:rsidR="00824B8C" w:rsidRPr="00105E55" w:rsidRDefault="00824B8C" w:rsidP="00824B8C">
      <w:pPr>
        <w:ind w:left="720"/>
        <w:jc w:val="center"/>
        <w:rPr>
          <w:rFonts w:ascii="Book Antiqua" w:hAnsi="Book Antiqua" w:cs="Arial"/>
          <w:sz w:val="32"/>
          <w:szCs w:val="32"/>
        </w:rPr>
      </w:pPr>
    </w:p>
    <w:p w14:paraId="2231DBE7" w14:textId="5375181B" w:rsidR="00824B8C" w:rsidRPr="00105E55" w:rsidRDefault="00824B8C" w:rsidP="00105E55">
      <w:pPr>
        <w:ind w:left="720"/>
        <w:jc w:val="center"/>
        <w:rPr>
          <w:rFonts w:ascii="Book Antiqua" w:hAnsi="Book Antiqua" w:cs="Arial"/>
          <w:sz w:val="32"/>
          <w:szCs w:val="32"/>
          <w:lang w:val="en-GB"/>
        </w:rPr>
      </w:pPr>
      <w:r w:rsidRPr="00105E55">
        <w:rPr>
          <w:rFonts w:ascii="Book Antiqua" w:hAnsi="Book Antiqua" w:cs="Arial"/>
          <w:sz w:val="32"/>
          <w:szCs w:val="32"/>
          <w:lang w:val="en-GB"/>
        </w:rPr>
        <w:t>Thanks to: John and Angela Bulmer for the use of  Monnington and all our generous helpers before, during and after</w:t>
      </w:r>
      <w:r w:rsidR="00105E55">
        <w:rPr>
          <w:rFonts w:ascii="Book Antiqua" w:hAnsi="Book Antiqua" w:cs="Arial"/>
          <w:sz w:val="32"/>
          <w:szCs w:val="32"/>
          <w:lang w:val="en-GB"/>
        </w:rPr>
        <w:t>!</w:t>
      </w:r>
    </w:p>
    <w:p w14:paraId="6DCDEEB4" w14:textId="77777777" w:rsidR="00824B8C" w:rsidRPr="00824B8C" w:rsidRDefault="00824B8C" w:rsidP="00824B8C">
      <w:pPr>
        <w:ind w:left="720"/>
        <w:rPr>
          <w:rFonts w:ascii="Book Antiqua" w:hAnsi="Book Antiqua" w:cs="Arial"/>
          <w:sz w:val="28"/>
          <w:szCs w:val="28"/>
          <w:lang w:val="en-GB"/>
        </w:rPr>
      </w:pPr>
    </w:p>
    <w:p w14:paraId="104B5BAA" w14:textId="6A77F203" w:rsidR="00824B8C" w:rsidRDefault="00824B8C" w:rsidP="00824B8C">
      <w:pPr>
        <w:ind w:left="720"/>
        <w:jc w:val="center"/>
        <w:rPr>
          <w:rFonts w:ascii="Book Antiqua" w:hAnsi="Book Antiqua" w:cs="Arial"/>
          <w:sz w:val="28"/>
          <w:szCs w:val="28"/>
          <w:lang w:val="en-GB"/>
        </w:rPr>
      </w:pPr>
      <w:r w:rsidRPr="00824B8C">
        <w:rPr>
          <w:rFonts w:ascii="Book Antiqua" w:hAnsi="Book Antiqua" w:cs="Arial"/>
          <w:sz w:val="28"/>
          <w:szCs w:val="28"/>
          <w:lang w:val="en-GB"/>
        </w:rPr>
        <w:t>Quer</w:t>
      </w:r>
      <w:r w:rsidR="00BB4D03">
        <w:rPr>
          <w:rFonts w:ascii="Book Antiqua" w:hAnsi="Book Antiqua" w:cs="Arial"/>
          <w:sz w:val="28"/>
          <w:szCs w:val="28"/>
          <w:lang w:val="en-GB"/>
        </w:rPr>
        <w:t>ies to: Trudy Connolly 0</w:t>
      </w:r>
      <w:r w:rsidRPr="00824B8C">
        <w:rPr>
          <w:rFonts w:ascii="Book Antiqua" w:hAnsi="Book Antiqua" w:cs="Arial"/>
          <w:sz w:val="28"/>
          <w:szCs w:val="28"/>
          <w:lang w:val="en-GB"/>
        </w:rPr>
        <w:t>1981 500488</w:t>
      </w:r>
    </w:p>
    <w:p w14:paraId="2213F6B5" w14:textId="1843DF0F" w:rsidR="002B4F12" w:rsidRPr="00824B8C" w:rsidRDefault="00022E6F" w:rsidP="00824B8C">
      <w:pPr>
        <w:ind w:left="720"/>
        <w:jc w:val="center"/>
        <w:rPr>
          <w:rFonts w:ascii="Book Antiqua" w:hAnsi="Book Antiqua" w:cs="Arial"/>
          <w:sz w:val="28"/>
          <w:szCs w:val="28"/>
          <w:lang w:val="en-GB"/>
        </w:rPr>
      </w:pPr>
      <w:r>
        <w:rPr>
          <w:rFonts w:ascii="Book Antiqua" w:hAnsi="Book Antiqua" w:cs="Arial"/>
          <w:sz w:val="28"/>
          <w:szCs w:val="28"/>
          <w:lang w:val="en-GB"/>
        </w:rPr>
        <w:t>E-mail – monningtonhorses@gmail.com</w:t>
      </w:r>
    </w:p>
    <w:p w14:paraId="36084E5E" w14:textId="4E2AB480" w:rsidR="00824B8C" w:rsidRDefault="00A47A59" w:rsidP="002B4F12">
      <w:pPr>
        <w:ind w:left="720"/>
        <w:jc w:val="center"/>
        <w:rPr>
          <w:rFonts w:ascii="Book Antiqua" w:hAnsi="Book Antiqua" w:cs="Arial"/>
          <w:sz w:val="28"/>
          <w:szCs w:val="28"/>
          <w:lang w:val="en-GB"/>
        </w:rPr>
      </w:pPr>
      <w:r>
        <w:rPr>
          <w:rFonts w:ascii="Book Antiqua" w:hAnsi="Book Antiqua" w:cs="Arial"/>
          <w:sz w:val="28"/>
          <w:szCs w:val="28"/>
          <w:lang w:val="en-GB"/>
        </w:rPr>
        <w:t>Entries to:</w:t>
      </w:r>
    </w:p>
    <w:p w14:paraId="575B7388" w14:textId="5F6BDDE8" w:rsidR="00105E55" w:rsidRDefault="00105E55" w:rsidP="002B4F12">
      <w:pPr>
        <w:ind w:left="720"/>
        <w:jc w:val="center"/>
        <w:rPr>
          <w:rFonts w:ascii="Book Antiqua" w:hAnsi="Book Antiqua" w:cs="Arial"/>
          <w:sz w:val="28"/>
          <w:szCs w:val="28"/>
          <w:lang w:val="en-GB"/>
        </w:rPr>
      </w:pPr>
      <w:r>
        <w:rPr>
          <w:rFonts w:ascii="Book Antiqua" w:hAnsi="Book Antiqua" w:cs="Arial"/>
          <w:sz w:val="28"/>
          <w:szCs w:val="28"/>
          <w:lang w:val="en-GB"/>
        </w:rPr>
        <w:t>Trudy Connolly</w:t>
      </w:r>
    </w:p>
    <w:p w14:paraId="482CE77F" w14:textId="2F6CAD18" w:rsidR="00105E55" w:rsidRDefault="00105E55" w:rsidP="002B4F12">
      <w:pPr>
        <w:ind w:left="720"/>
        <w:jc w:val="center"/>
        <w:rPr>
          <w:rFonts w:ascii="Book Antiqua" w:hAnsi="Book Antiqua" w:cs="Arial"/>
          <w:sz w:val="28"/>
          <w:szCs w:val="28"/>
          <w:lang w:val="en-GB"/>
        </w:rPr>
      </w:pPr>
      <w:r>
        <w:rPr>
          <w:rFonts w:ascii="Book Antiqua" w:hAnsi="Book Antiqua" w:cs="Arial"/>
          <w:sz w:val="28"/>
          <w:szCs w:val="28"/>
          <w:lang w:val="en-GB"/>
        </w:rPr>
        <w:t>Monnington Court</w:t>
      </w:r>
    </w:p>
    <w:p w14:paraId="773950A6" w14:textId="0AD27202" w:rsidR="00105E55" w:rsidRDefault="00105E55" w:rsidP="002B4F12">
      <w:pPr>
        <w:ind w:left="720"/>
        <w:jc w:val="center"/>
        <w:rPr>
          <w:rFonts w:ascii="Book Antiqua" w:hAnsi="Book Antiqua" w:cs="Arial"/>
          <w:sz w:val="28"/>
          <w:szCs w:val="28"/>
          <w:lang w:val="en-GB"/>
        </w:rPr>
      </w:pPr>
      <w:r>
        <w:rPr>
          <w:rFonts w:ascii="Book Antiqua" w:hAnsi="Book Antiqua" w:cs="Arial"/>
          <w:sz w:val="28"/>
          <w:szCs w:val="28"/>
          <w:lang w:val="en-GB"/>
        </w:rPr>
        <w:t>Monnington-on-Wye</w:t>
      </w:r>
    </w:p>
    <w:p w14:paraId="466C6CD3" w14:textId="19D9EA40" w:rsidR="00105E55" w:rsidRPr="00824B8C" w:rsidRDefault="00105E55" w:rsidP="002B4F12">
      <w:pPr>
        <w:ind w:left="720"/>
        <w:jc w:val="center"/>
        <w:rPr>
          <w:rFonts w:ascii="Book Antiqua" w:hAnsi="Book Antiqua" w:cs="Arial"/>
          <w:sz w:val="28"/>
          <w:szCs w:val="28"/>
          <w:lang w:val="en-GB"/>
        </w:rPr>
      </w:pPr>
      <w:r>
        <w:rPr>
          <w:rFonts w:ascii="Book Antiqua" w:hAnsi="Book Antiqua" w:cs="Arial"/>
          <w:sz w:val="28"/>
          <w:szCs w:val="28"/>
          <w:lang w:val="en-GB"/>
        </w:rPr>
        <w:t>Hereford HR4 7NL</w:t>
      </w:r>
    </w:p>
    <w:p w14:paraId="12E8809A" w14:textId="77777777" w:rsidR="00824B8C" w:rsidRDefault="00824B8C" w:rsidP="0035250C">
      <w:pPr>
        <w:rPr>
          <w:rFonts w:ascii="Book Antiqua" w:hAnsi="Book Antiqua" w:cs="Arial"/>
          <w:b/>
          <w:sz w:val="28"/>
          <w:szCs w:val="28"/>
          <w:u w:val="single"/>
          <w:lang w:val="en-GB"/>
        </w:rPr>
      </w:pPr>
    </w:p>
    <w:p w14:paraId="7C9A57D4" w14:textId="698F2D22" w:rsidR="0035250C" w:rsidRPr="008D5966" w:rsidRDefault="0086473B" w:rsidP="0035250C">
      <w:pPr>
        <w:rPr>
          <w:rFonts w:ascii="Book Antiqua" w:hAnsi="Book Antiqua" w:cs="Arial"/>
          <w:b/>
          <w:sz w:val="24"/>
          <w:szCs w:val="24"/>
          <w:u w:val="single"/>
          <w:lang w:val="en-GB"/>
        </w:rPr>
      </w:pPr>
      <w:r w:rsidRPr="008D5966">
        <w:rPr>
          <w:rFonts w:ascii="Book Antiqua" w:hAnsi="Book Antiqua" w:cs="Arial"/>
          <w:b/>
          <w:sz w:val="24"/>
          <w:szCs w:val="24"/>
          <w:u w:val="single"/>
          <w:lang w:val="en-GB"/>
        </w:rPr>
        <w:t>Saturday</w:t>
      </w:r>
      <w:r w:rsidR="0039282E">
        <w:rPr>
          <w:rFonts w:ascii="Book Antiqua" w:hAnsi="Book Antiqua" w:cs="Arial"/>
          <w:b/>
          <w:sz w:val="24"/>
          <w:szCs w:val="24"/>
          <w:u w:val="single"/>
          <w:lang w:val="en-GB"/>
        </w:rPr>
        <w:t xml:space="preserve"> </w:t>
      </w:r>
      <w:r w:rsidR="00386D44">
        <w:rPr>
          <w:rFonts w:ascii="Book Antiqua" w:hAnsi="Book Antiqua" w:cs="Arial"/>
          <w:b/>
          <w:sz w:val="24"/>
          <w:szCs w:val="24"/>
          <w:u w:val="single"/>
          <w:lang w:val="en-GB"/>
        </w:rPr>
        <w:t>12</w:t>
      </w:r>
      <w:r w:rsidR="00386D44" w:rsidRPr="00386D44">
        <w:rPr>
          <w:rFonts w:ascii="Book Antiqua" w:hAnsi="Book Antiqua" w:cs="Arial"/>
          <w:b/>
          <w:sz w:val="24"/>
          <w:szCs w:val="24"/>
          <w:u w:val="single"/>
          <w:vertAlign w:val="superscript"/>
          <w:lang w:val="en-GB"/>
        </w:rPr>
        <w:t>th</w:t>
      </w:r>
      <w:r w:rsidR="00386D44">
        <w:rPr>
          <w:rFonts w:ascii="Book Antiqua" w:hAnsi="Book Antiqua" w:cs="Arial"/>
          <w:b/>
          <w:sz w:val="24"/>
          <w:szCs w:val="24"/>
          <w:u w:val="single"/>
          <w:lang w:val="en-GB"/>
        </w:rPr>
        <w:t xml:space="preserve"> August 2023</w:t>
      </w:r>
    </w:p>
    <w:p w14:paraId="02F00B84" w14:textId="77777777" w:rsidR="00FC6543" w:rsidRDefault="00FC6543" w:rsidP="0035250C">
      <w:pPr>
        <w:rPr>
          <w:rFonts w:ascii="Book Antiqua" w:hAnsi="Book Antiqua" w:cs="Arial"/>
          <w:sz w:val="24"/>
          <w:szCs w:val="24"/>
          <w:lang w:val="en-GB"/>
        </w:rPr>
      </w:pPr>
    </w:p>
    <w:p w14:paraId="4DF68598" w14:textId="77777777" w:rsidR="00FC6543" w:rsidRPr="008D5966" w:rsidRDefault="00FC6543" w:rsidP="0035250C">
      <w:pPr>
        <w:rPr>
          <w:rFonts w:ascii="Book Antiqua" w:hAnsi="Book Antiqua" w:cs="Arial"/>
          <w:sz w:val="24"/>
          <w:szCs w:val="24"/>
          <w:lang w:val="en-GB"/>
        </w:rPr>
      </w:pPr>
    </w:p>
    <w:p w14:paraId="4D81F2CD" w14:textId="50BAD1CE" w:rsidR="0035250C" w:rsidRPr="008D5966" w:rsidRDefault="00023059" w:rsidP="0035250C">
      <w:pPr>
        <w:rPr>
          <w:rFonts w:ascii="Book Antiqua" w:hAnsi="Book Antiqua" w:cs="Arial"/>
          <w:b/>
          <w:sz w:val="24"/>
          <w:szCs w:val="24"/>
          <w:lang w:val="en-GB"/>
        </w:rPr>
      </w:pPr>
      <w:r>
        <w:rPr>
          <w:rFonts w:ascii="Book Antiqua" w:hAnsi="Book Antiqua" w:cs="Arial"/>
          <w:b/>
          <w:sz w:val="24"/>
          <w:szCs w:val="24"/>
          <w:lang w:val="en-GB"/>
        </w:rPr>
        <w:t xml:space="preserve">9.30 </w:t>
      </w:r>
      <w:r w:rsidR="00ED453C">
        <w:rPr>
          <w:rFonts w:ascii="Book Antiqua" w:hAnsi="Book Antiqua" w:cs="Arial"/>
          <w:b/>
          <w:sz w:val="24"/>
          <w:szCs w:val="24"/>
          <w:lang w:val="en-GB"/>
        </w:rPr>
        <w:t xml:space="preserve">am – Dressage. Indoor School </w:t>
      </w:r>
      <w:r w:rsidR="0035250C" w:rsidRPr="008D5966">
        <w:rPr>
          <w:rFonts w:ascii="Book Antiqua" w:hAnsi="Book Antiqua" w:cs="Arial"/>
          <w:b/>
          <w:sz w:val="24"/>
          <w:szCs w:val="24"/>
          <w:lang w:val="en-GB"/>
        </w:rPr>
        <w:t>. Open to any breed</w:t>
      </w:r>
    </w:p>
    <w:p w14:paraId="0D4C7CFD" w14:textId="77777777" w:rsidR="0035250C" w:rsidRPr="008D5966" w:rsidRDefault="0035250C" w:rsidP="0035250C">
      <w:pPr>
        <w:numPr>
          <w:ilvl w:val="0"/>
          <w:numId w:val="1"/>
        </w:numPr>
        <w:rPr>
          <w:rFonts w:ascii="Book Antiqua" w:hAnsi="Book Antiqua" w:cs="Arial"/>
          <w:sz w:val="24"/>
          <w:szCs w:val="24"/>
          <w:lang w:val="en-GB"/>
        </w:rPr>
      </w:pPr>
      <w:r w:rsidRPr="008D5966">
        <w:rPr>
          <w:rFonts w:ascii="Book Antiqua" w:hAnsi="Book Antiqua" w:cs="Arial"/>
          <w:sz w:val="24"/>
          <w:szCs w:val="24"/>
          <w:lang w:val="en-GB"/>
        </w:rPr>
        <w:t xml:space="preserve">BMHS walk trot dressage test </w:t>
      </w:r>
    </w:p>
    <w:p w14:paraId="4A63B992" w14:textId="1A5B7FC2" w:rsidR="0035250C" w:rsidRPr="008D5966" w:rsidRDefault="00F01572" w:rsidP="0035250C">
      <w:pPr>
        <w:numPr>
          <w:ilvl w:val="0"/>
          <w:numId w:val="1"/>
        </w:numPr>
        <w:rPr>
          <w:rFonts w:ascii="Book Antiqua" w:hAnsi="Book Antiqua" w:cs="Arial"/>
          <w:sz w:val="24"/>
          <w:szCs w:val="24"/>
          <w:lang w:val="en-GB"/>
        </w:rPr>
      </w:pPr>
      <w:r>
        <w:rPr>
          <w:rFonts w:ascii="Book Antiqua" w:hAnsi="Book Antiqua" w:cs="Arial"/>
          <w:sz w:val="24"/>
          <w:szCs w:val="24"/>
          <w:lang w:val="en-GB"/>
        </w:rPr>
        <w:t xml:space="preserve">Prelim </w:t>
      </w:r>
      <w:r w:rsidR="000E0DB2">
        <w:rPr>
          <w:rFonts w:ascii="Book Antiqua" w:hAnsi="Book Antiqua" w:cs="Arial"/>
          <w:sz w:val="24"/>
          <w:szCs w:val="24"/>
          <w:lang w:val="en-GB"/>
        </w:rPr>
        <w:t>13 (2006)</w:t>
      </w:r>
      <w:r w:rsidR="00105E55">
        <w:rPr>
          <w:rFonts w:ascii="Book Antiqua" w:hAnsi="Book Antiqua" w:cs="Arial"/>
          <w:sz w:val="24"/>
          <w:szCs w:val="24"/>
          <w:lang w:val="en-GB"/>
        </w:rPr>
        <w:t xml:space="preserve">                                                                                                                                                                                                                                                                                                                                                                                                                                                                                                                                                                                                                                                                                                                                                                                                                                                                                                                                                                                                                                                                                                                                                                                                                                                                                                                                                                                                                                                                                                                                                                                                                                                                                                                                                                                                                                                                                                                                                                                                                                                                                                                                                                                                                                                                                                                                                                                                                                                                                                                                                                                                                                                                                                                                                                                                                                                                                                                                                                                                                               </w:t>
      </w:r>
      <w:r w:rsidR="000E0DB2">
        <w:rPr>
          <w:rFonts w:ascii="Book Antiqua" w:hAnsi="Book Antiqua" w:cs="Arial"/>
          <w:sz w:val="24"/>
          <w:szCs w:val="24"/>
          <w:lang w:val="en-GB"/>
        </w:rPr>
        <w:t xml:space="preserve"> </w:t>
      </w:r>
    </w:p>
    <w:p w14:paraId="6ED2F0B3" w14:textId="2A0FBC28" w:rsidR="0035250C" w:rsidRDefault="00023059" w:rsidP="00023059">
      <w:pPr>
        <w:pStyle w:val="ListParagraph"/>
        <w:numPr>
          <w:ilvl w:val="0"/>
          <w:numId w:val="1"/>
        </w:numPr>
        <w:rPr>
          <w:rFonts w:ascii="Book Antiqua" w:hAnsi="Book Antiqua" w:cs="Arial"/>
          <w:sz w:val="24"/>
          <w:szCs w:val="24"/>
          <w:lang w:val="en-GB"/>
        </w:rPr>
      </w:pPr>
      <w:r>
        <w:rPr>
          <w:rFonts w:ascii="Book Antiqua" w:hAnsi="Book Antiqua" w:cs="Arial"/>
          <w:sz w:val="24"/>
          <w:szCs w:val="24"/>
          <w:lang w:val="en-GB"/>
        </w:rPr>
        <w:t>Novice 28 (2008)</w:t>
      </w:r>
    </w:p>
    <w:p w14:paraId="38B208B9" w14:textId="77777777" w:rsidR="00023059" w:rsidRPr="00023059" w:rsidRDefault="00023059" w:rsidP="00023059">
      <w:pPr>
        <w:pStyle w:val="ListParagraph"/>
        <w:rPr>
          <w:rFonts w:ascii="Book Antiqua" w:hAnsi="Book Antiqua" w:cs="Arial"/>
          <w:sz w:val="24"/>
          <w:szCs w:val="24"/>
          <w:lang w:val="en-GB"/>
        </w:rPr>
      </w:pPr>
    </w:p>
    <w:p w14:paraId="2D68FAFD" w14:textId="77777777" w:rsidR="0035250C" w:rsidRPr="008D5966" w:rsidRDefault="0035250C" w:rsidP="0035250C">
      <w:pPr>
        <w:rPr>
          <w:rFonts w:ascii="Book Antiqua" w:hAnsi="Book Antiqua" w:cs="Arial"/>
          <w:b/>
          <w:sz w:val="24"/>
          <w:szCs w:val="24"/>
          <w:lang w:val="en-GB"/>
        </w:rPr>
      </w:pPr>
      <w:r w:rsidRPr="008D5966">
        <w:rPr>
          <w:rFonts w:ascii="Book Antiqua" w:hAnsi="Book Antiqua" w:cs="Arial"/>
          <w:b/>
          <w:sz w:val="24"/>
          <w:szCs w:val="24"/>
          <w:lang w:val="en-GB"/>
        </w:rPr>
        <w:t>11am – In Hand. The Green</w:t>
      </w:r>
    </w:p>
    <w:p w14:paraId="2F718E68" w14:textId="6BD21A00" w:rsidR="0035250C" w:rsidRPr="008D5966" w:rsidRDefault="0035250C" w:rsidP="0035250C">
      <w:pPr>
        <w:rPr>
          <w:rFonts w:ascii="Book Antiqua" w:hAnsi="Book Antiqua" w:cs="Arial"/>
          <w:sz w:val="24"/>
          <w:szCs w:val="24"/>
          <w:lang w:val="en-GB"/>
        </w:rPr>
      </w:pPr>
      <w:r w:rsidRPr="008D5966">
        <w:rPr>
          <w:rFonts w:ascii="Book Antiqua" w:hAnsi="Book Antiqua" w:cs="Arial"/>
          <w:sz w:val="24"/>
          <w:szCs w:val="24"/>
          <w:lang w:val="en-GB"/>
        </w:rPr>
        <w:t xml:space="preserve">1 Purebred </w:t>
      </w:r>
      <w:r w:rsidR="00C8725F">
        <w:rPr>
          <w:rFonts w:ascii="Book Antiqua" w:hAnsi="Book Antiqua" w:cs="Arial"/>
          <w:sz w:val="24"/>
          <w:szCs w:val="24"/>
          <w:lang w:val="en-GB"/>
        </w:rPr>
        <w:t xml:space="preserve"> Morgan </w:t>
      </w:r>
      <w:r w:rsidR="005B66B7">
        <w:rPr>
          <w:rFonts w:ascii="Book Antiqua" w:hAnsi="Book Antiqua" w:cs="Arial"/>
          <w:sz w:val="24"/>
          <w:szCs w:val="24"/>
          <w:lang w:val="en-GB"/>
        </w:rPr>
        <w:t>Yearlings</w:t>
      </w:r>
    </w:p>
    <w:p w14:paraId="32710519" w14:textId="0F5FF44A" w:rsidR="0035250C" w:rsidRPr="008D5966" w:rsidRDefault="0035250C" w:rsidP="0035250C">
      <w:pPr>
        <w:rPr>
          <w:rFonts w:ascii="Book Antiqua" w:hAnsi="Book Antiqua" w:cs="Arial"/>
          <w:sz w:val="24"/>
          <w:szCs w:val="24"/>
          <w:lang w:val="en-GB"/>
        </w:rPr>
      </w:pPr>
      <w:r w:rsidRPr="008D5966">
        <w:rPr>
          <w:rFonts w:ascii="Book Antiqua" w:hAnsi="Book Antiqua" w:cs="Arial"/>
          <w:sz w:val="24"/>
          <w:szCs w:val="24"/>
          <w:lang w:val="en-GB"/>
        </w:rPr>
        <w:t xml:space="preserve">2. Purebred </w:t>
      </w:r>
      <w:r w:rsidR="00C8725F">
        <w:rPr>
          <w:rFonts w:ascii="Book Antiqua" w:hAnsi="Book Antiqua" w:cs="Arial"/>
          <w:sz w:val="24"/>
          <w:szCs w:val="24"/>
          <w:lang w:val="en-GB"/>
        </w:rPr>
        <w:t xml:space="preserve">Morgan </w:t>
      </w:r>
      <w:proofErr w:type="gramStart"/>
      <w:r w:rsidR="005B66B7">
        <w:rPr>
          <w:rFonts w:ascii="Book Antiqua" w:hAnsi="Book Antiqua" w:cs="Arial"/>
          <w:sz w:val="24"/>
          <w:szCs w:val="24"/>
          <w:lang w:val="en-GB"/>
        </w:rPr>
        <w:t>Two Year Olds</w:t>
      </w:r>
      <w:proofErr w:type="gramEnd"/>
    </w:p>
    <w:p w14:paraId="34DD5757" w14:textId="41D0C9FD" w:rsidR="0035250C" w:rsidRPr="008D5966" w:rsidRDefault="0035250C" w:rsidP="0035250C">
      <w:pPr>
        <w:rPr>
          <w:rFonts w:ascii="Book Antiqua" w:hAnsi="Book Antiqua" w:cs="Arial"/>
          <w:sz w:val="24"/>
          <w:szCs w:val="24"/>
          <w:lang w:val="en-GB"/>
        </w:rPr>
      </w:pPr>
      <w:r w:rsidRPr="008D5966">
        <w:rPr>
          <w:rFonts w:ascii="Book Antiqua" w:hAnsi="Book Antiqua" w:cs="Arial"/>
          <w:sz w:val="24"/>
          <w:szCs w:val="24"/>
          <w:lang w:val="en-GB"/>
        </w:rPr>
        <w:t xml:space="preserve">3. Purebred </w:t>
      </w:r>
      <w:r w:rsidR="00C8725F">
        <w:rPr>
          <w:rFonts w:ascii="Book Antiqua" w:hAnsi="Book Antiqua" w:cs="Arial"/>
          <w:sz w:val="24"/>
          <w:szCs w:val="24"/>
          <w:lang w:val="en-GB"/>
        </w:rPr>
        <w:t xml:space="preserve">Morgan </w:t>
      </w:r>
      <w:r w:rsidR="005B66B7">
        <w:rPr>
          <w:rFonts w:ascii="Book Antiqua" w:hAnsi="Book Antiqua" w:cs="Arial"/>
          <w:sz w:val="24"/>
          <w:szCs w:val="24"/>
          <w:lang w:val="en-GB"/>
        </w:rPr>
        <w:t>Mares Three Years and Over</w:t>
      </w:r>
    </w:p>
    <w:p w14:paraId="2A6C747B" w14:textId="5C6A3AB1" w:rsidR="0035250C" w:rsidRPr="008D5966" w:rsidRDefault="0035250C" w:rsidP="0035250C">
      <w:pPr>
        <w:rPr>
          <w:rFonts w:ascii="Book Antiqua" w:hAnsi="Book Antiqua" w:cs="Arial"/>
          <w:sz w:val="24"/>
          <w:szCs w:val="24"/>
          <w:lang w:val="en-GB"/>
        </w:rPr>
      </w:pPr>
      <w:r w:rsidRPr="008D5966">
        <w:rPr>
          <w:rFonts w:ascii="Book Antiqua" w:hAnsi="Book Antiqua" w:cs="Arial"/>
          <w:sz w:val="24"/>
          <w:szCs w:val="24"/>
          <w:lang w:val="en-GB"/>
        </w:rPr>
        <w:t xml:space="preserve">4. Purebred </w:t>
      </w:r>
      <w:r w:rsidR="00C8725F">
        <w:rPr>
          <w:rFonts w:ascii="Book Antiqua" w:hAnsi="Book Antiqua" w:cs="Arial"/>
          <w:sz w:val="24"/>
          <w:szCs w:val="24"/>
          <w:lang w:val="en-GB"/>
        </w:rPr>
        <w:t xml:space="preserve">Morgan </w:t>
      </w:r>
      <w:r w:rsidR="005B66B7">
        <w:rPr>
          <w:rFonts w:ascii="Book Antiqua" w:hAnsi="Book Antiqua" w:cs="Arial"/>
          <w:sz w:val="24"/>
          <w:szCs w:val="24"/>
          <w:lang w:val="en-GB"/>
        </w:rPr>
        <w:t>Geldings Three Years and Over</w:t>
      </w:r>
    </w:p>
    <w:p w14:paraId="1DBD5E4A" w14:textId="02CB2471" w:rsidR="0035250C" w:rsidRPr="008D5966" w:rsidRDefault="0035250C" w:rsidP="0035250C">
      <w:pPr>
        <w:rPr>
          <w:rFonts w:ascii="Book Antiqua" w:hAnsi="Book Antiqua" w:cs="Arial"/>
          <w:sz w:val="24"/>
          <w:szCs w:val="24"/>
          <w:lang w:val="en-GB"/>
        </w:rPr>
      </w:pPr>
      <w:r w:rsidRPr="008D5966">
        <w:rPr>
          <w:rFonts w:ascii="Book Antiqua" w:hAnsi="Book Antiqua" w:cs="Arial"/>
          <w:sz w:val="24"/>
          <w:szCs w:val="24"/>
          <w:lang w:val="en-GB"/>
        </w:rPr>
        <w:t xml:space="preserve">5. Purebred </w:t>
      </w:r>
      <w:r w:rsidR="00C8725F">
        <w:rPr>
          <w:rFonts w:ascii="Book Antiqua" w:hAnsi="Book Antiqua" w:cs="Arial"/>
          <w:sz w:val="24"/>
          <w:szCs w:val="24"/>
          <w:lang w:val="en-GB"/>
        </w:rPr>
        <w:t xml:space="preserve">Morgan </w:t>
      </w:r>
      <w:r w:rsidR="005B66B7">
        <w:rPr>
          <w:rFonts w:ascii="Book Antiqua" w:hAnsi="Book Antiqua" w:cs="Arial"/>
          <w:sz w:val="24"/>
          <w:szCs w:val="24"/>
          <w:lang w:val="en-GB"/>
        </w:rPr>
        <w:t>Stallions Three Years and Over (Handler must be over 18yrs old)</w:t>
      </w:r>
    </w:p>
    <w:p w14:paraId="04D6FAED" w14:textId="0373F010" w:rsidR="0035250C" w:rsidRDefault="00913239" w:rsidP="0035250C">
      <w:pPr>
        <w:rPr>
          <w:rFonts w:ascii="Book Antiqua" w:hAnsi="Book Antiqua" w:cs="Arial"/>
          <w:sz w:val="24"/>
          <w:szCs w:val="24"/>
          <w:lang w:val="en-GB"/>
        </w:rPr>
      </w:pPr>
      <w:r w:rsidRPr="008D5966">
        <w:rPr>
          <w:rFonts w:ascii="Book Antiqua" w:hAnsi="Book Antiqua" w:cs="Arial"/>
          <w:sz w:val="24"/>
          <w:szCs w:val="24"/>
          <w:lang w:val="en-GB"/>
        </w:rPr>
        <w:t>6.</w:t>
      </w:r>
      <w:r w:rsidR="0035250C" w:rsidRPr="008D5966">
        <w:rPr>
          <w:rFonts w:ascii="Book Antiqua" w:hAnsi="Book Antiqua" w:cs="Arial"/>
          <w:sz w:val="24"/>
          <w:szCs w:val="24"/>
          <w:lang w:val="en-GB"/>
        </w:rPr>
        <w:t xml:space="preserve"> </w:t>
      </w:r>
      <w:r w:rsidR="005B66B7">
        <w:rPr>
          <w:rFonts w:ascii="Book Antiqua" w:hAnsi="Book Antiqua" w:cs="Arial"/>
          <w:sz w:val="24"/>
          <w:szCs w:val="24"/>
          <w:lang w:val="en-GB"/>
        </w:rPr>
        <w:t xml:space="preserve">Purebred </w:t>
      </w:r>
      <w:r w:rsidR="00C8725F">
        <w:rPr>
          <w:rFonts w:ascii="Book Antiqua" w:hAnsi="Book Antiqua" w:cs="Arial"/>
          <w:sz w:val="24"/>
          <w:szCs w:val="24"/>
          <w:lang w:val="en-GB"/>
        </w:rPr>
        <w:t xml:space="preserve">Morgan </w:t>
      </w:r>
      <w:r w:rsidR="005B66B7">
        <w:rPr>
          <w:rFonts w:ascii="Book Antiqua" w:hAnsi="Book Antiqua" w:cs="Arial"/>
          <w:sz w:val="24"/>
          <w:szCs w:val="24"/>
          <w:lang w:val="en-GB"/>
        </w:rPr>
        <w:t>Hunter/</w:t>
      </w:r>
      <w:proofErr w:type="spellStart"/>
      <w:r w:rsidR="005B66B7">
        <w:rPr>
          <w:rFonts w:ascii="Book Antiqua" w:hAnsi="Book Antiqua" w:cs="Arial"/>
          <w:sz w:val="24"/>
          <w:szCs w:val="24"/>
          <w:lang w:val="en-GB"/>
        </w:rPr>
        <w:t>Sporthorse</w:t>
      </w:r>
      <w:proofErr w:type="spellEnd"/>
      <w:r w:rsidR="005B66B7">
        <w:rPr>
          <w:rFonts w:ascii="Book Antiqua" w:hAnsi="Book Antiqua" w:cs="Arial"/>
          <w:sz w:val="24"/>
          <w:szCs w:val="24"/>
          <w:lang w:val="en-GB"/>
        </w:rPr>
        <w:t xml:space="preserve"> Type Three Years and Over </w:t>
      </w:r>
    </w:p>
    <w:p w14:paraId="78B7C861" w14:textId="01DC9899" w:rsidR="005B66B7" w:rsidRPr="008D5966" w:rsidRDefault="005B66B7" w:rsidP="0035250C">
      <w:pPr>
        <w:rPr>
          <w:rFonts w:ascii="Book Antiqua" w:hAnsi="Book Antiqua" w:cs="Arial"/>
          <w:sz w:val="24"/>
          <w:szCs w:val="24"/>
          <w:lang w:val="en-GB"/>
        </w:rPr>
      </w:pPr>
      <w:r>
        <w:rPr>
          <w:rFonts w:ascii="Book Antiqua" w:hAnsi="Book Antiqua" w:cs="Arial"/>
          <w:sz w:val="24"/>
          <w:szCs w:val="24"/>
          <w:lang w:val="en-GB"/>
        </w:rPr>
        <w:t xml:space="preserve">7. </w:t>
      </w:r>
      <w:r w:rsidR="00FA45F6">
        <w:rPr>
          <w:rFonts w:ascii="Book Antiqua" w:hAnsi="Book Antiqua" w:cs="Arial"/>
          <w:sz w:val="24"/>
          <w:szCs w:val="24"/>
          <w:lang w:val="en-GB"/>
        </w:rPr>
        <w:t xml:space="preserve">World Breeds </w:t>
      </w:r>
      <w:r>
        <w:rPr>
          <w:rFonts w:ascii="Book Antiqua" w:hAnsi="Book Antiqua" w:cs="Arial"/>
          <w:sz w:val="24"/>
          <w:szCs w:val="24"/>
          <w:lang w:val="en-GB"/>
        </w:rPr>
        <w:t xml:space="preserve">Part Bred Youngster Two Years and Under </w:t>
      </w:r>
    </w:p>
    <w:p w14:paraId="466518DC" w14:textId="06D6CB93" w:rsidR="0035250C" w:rsidRPr="008D5966" w:rsidRDefault="005B66B7" w:rsidP="0035250C">
      <w:pPr>
        <w:rPr>
          <w:rFonts w:ascii="Book Antiqua" w:hAnsi="Book Antiqua" w:cs="Arial"/>
          <w:sz w:val="24"/>
          <w:szCs w:val="24"/>
          <w:lang w:val="en-GB"/>
        </w:rPr>
      </w:pPr>
      <w:r>
        <w:rPr>
          <w:rFonts w:ascii="Book Antiqua" w:hAnsi="Book Antiqua" w:cs="Arial"/>
          <w:sz w:val="24"/>
          <w:szCs w:val="24"/>
          <w:lang w:val="en-GB"/>
        </w:rPr>
        <w:t>8</w:t>
      </w:r>
      <w:r w:rsidR="00913239" w:rsidRPr="008D5966">
        <w:rPr>
          <w:rFonts w:ascii="Book Antiqua" w:hAnsi="Book Antiqua" w:cs="Arial"/>
          <w:sz w:val="24"/>
          <w:szCs w:val="24"/>
          <w:lang w:val="en-GB"/>
        </w:rPr>
        <w:t>. World Breed</w:t>
      </w:r>
      <w:r w:rsidR="00FA45F6">
        <w:rPr>
          <w:rFonts w:ascii="Book Antiqua" w:hAnsi="Book Antiqua" w:cs="Arial"/>
          <w:sz w:val="24"/>
          <w:szCs w:val="24"/>
          <w:lang w:val="en-GB"/>
        </w:rPr>
        <w:t>s</w:t>
      </w:r>
      <w:r w:rsidR="00913239" w:rsidRPr="008D5966">
        <w:rPr>
          <w:rFonts w:ascii="Book Antiqua" w:hAnsi="Book Antiqua" w:cs="Arial"/>
          <w:sz w:val="24"/>
          <w:szCs w:val="24"/>
          <w:lang w:val="en-GB"/>
        </w:rPr>
        <w:t xml:space="preserve"> Pure &amp; Part </w:t>
      </w:r>
      <w:proofErr w:type="spellStart"/>
      <w:r w:rsidR="00913239" w:rsidRPr="008D5966">
        <w:rPr>
          <w:rFonts w:ascii="Book Antiqua" w:hAnsi="Book Antiqua" w:cs="Arial"/>
          <w:sz w:val="24"/>
          <w:szCs w:val="24"/>
          <w:lang w:val="en-GB"/>
        </w:rPr>
        <w:t>Breds</w:t>
      </w:r>
      <w:proofErr w:type="spellEnd"/>
      <w:r>
        <w:rPr>
          <w:rFonts w:ascii="Book Antiqua" w:hAnsi="Book Antiqua" w:cs="Arial"/>
          <w:sz w:val="24"/>
          <w:szCs w:val="24"/>
          <w:lang w:val="en-GB"/>
        </w:rPr>
        <w:t xml:space="preserve"> Three Years and Over</w:t>
      </w:r>
    </w:p>
    <w:p w14:paraId="2F7783B1" w14:textId="77777777" w:rsidR="0035250C" w:rsidRPr="008D5966" w:rsidRDefault="0035250C" w:rsidP="0035250C">
      <w:pPr>
        <w:rPr>
          <w:rFonts w:ascii="Book Antiqua" w:hAnsi="Book Antiqua" w:cs="Arial"/>
          <w:b/>
          <w:sz w:val="24"/>
          <w:szCs w:val="24"/>
          <w:lang w:val="en-GB"/>
        </w:rPr>
      </w:pPr>
      <w:r w:rsidRPr="008D5966">
        <w:rPr>
          <w:rFonts w:ascii="Book Antiqua" w:hAnsi="Book Antiqua" w:cs="Arial"/>
          <w:b/>
          <w:sz w:val="24"/>
          <w:szCs w:val="24"/>
          <w:lang w:val="en-GB"/>
        </w:rPr>
        <w:t xml:space="preserve">IN HAND CHAMPIONSHIP - </w:t>
      </w:r>
    </w:p>
    <w:p w14:paraId="42551702" w14:textId="31F67CD2" w:rsidR="0035250C" w:rsidRPr="00BA15A6" w:rsidRDefault="005B66B7" w:rsidP="0035250C">
      <w:pPr>
        <w:rPr>
          <w:rFonts w:ascii="Book Antiqua" w:hAnsi="Book Antiqua" w:cs="Arial"/>
          <w:sz w:val="24"/>
          <w:szCs w:val="24"/>
          <w:lang w:val="en-GB"/>
        </w:rPr>
      </w:pPr>
      <w:r>
        <w:rPr>
          <w:rFonts w:ascii="Book Antiqua" w:hAnsi="Book Antiqua" w:cs="Arial"/>
          <w:sz w:val="24"/>
          <w:szCs w:val="24"/>
          <w:lang w:val="en-GB"/>
        </w:rPr>
        <w:t>9</w:t>
      </w:r>
      <w:r w:rsidR="0035250C" w:rsidRPr="008D5966">
        <w:rPr>
          <w:rFonts w:ascii="Book Antiqua" w:hAnsi="Book Antiqua" w:cs="Arial"/>
          <w:sz w:val="24"/>
          <w:szCs w:val="24"/>
          <w:lang w:val="en-GB"/>
        </w:rPr>
        <w:t xml:space="preserve">. </w:t>
      </w:r>
      <w:r w:rsidR="0035250C" w:rsidRPr="008D5966">
        <w:rPr>
          <w:rFonts w:ascii="Book Antiqua" w:hAnsi="Book Antiqua" w:cs="Arial"/>
          <w:snapToGrid w:val="0"/>
          <w:sz w:val="24"/>
          <w:szCs w:val="24"/>
          <w:lang w:val="en-GB"/>
        </w:rPr>
        <w:t xml:space="preserve">Baby Green </w:t>
      </w:r>
      <w:r w:rsidR="008D061E">
        <w:rPr>
          <w:rFonts w:ascii="Book Antiqua" w:hAnsi="Book Antiqua" w:cs="Arial"/>
          <w:snapToGrid w:val="0"/>
          <w:sz w:val="24"/>
          <w:szCs w:val="24"/>
          <w:lang w:val="en-GB"/>
        </w:rPr>
        <w:t>R</w:t>
      </w:r>
      <w:r w:rsidR="0035250C" w:rsidRPr="008D5966">
        <w:rPr>
          <w:rFonts w:ascii="Book Antiqua" w:hAnsi="Book Antiqua" w:cs="Arial"/>
          <w:snapToGrid w:val="0"/>
          <w:sz w:val="24"/>
          <w:szCs w:val="24"/>
          <w:lang w:val="en-GB"/>
        </w:rPr>
        <w:t xml:space="preserve">idden </w:t>
      </w:r>
      <w:r w:rsidR="008D061E">
        <w:rPr>
          <w:rFonts w:ascii="Book Antiqua" w:hAnsi="Book Antiqua" w:cs="Arial"/>
          <w:snapToGrid w:val="0"/>
          <w:sz w:val="24"/>
          <w:szCs w:val="24"/>
          <w:lang w:val="en-GB"/>
        </w:rPr>
        <w:t>C</w:t>
      </w:r>
      <w:r w:rsidR="0035250C" w:rsidRPr="008D5966">
        <w:rPr>
          <w:rFonts w:ascii="Book Antiqua" w:hAnsi="Book Antiqua" w:cs="Arial"/>
          <w:snapToGrid w:val="0"/>
          <w:sz w:val="24"/>
          <w:szCs w:val="24"/>
          <w:lang w:val="en-GB"/>
        </w:rPr>
        <w:t>lass. Any seat/tack/attire. Walk trot. Training tack allowed but must be smart. First year of ridden showing, not to have won any other ridden class before today</w:t>
      </w:r>
      <w:r w:rsidR="00FA45F6">
        <w:rPr>
          <w:rFonts w:ascii="Book Antiqua" w:hAnsi="Book Antiqua" w:cs="Arial"/>
          <w:snapToGrid w:val="0"/>
          <w:sz w:val="24"/>
          <w:szCs w:val="24"/>
          <w:lang w:val="en-GB"/>
        </w:rPr>
        <w:t>.</w:t>
      </w:r>
      <w:r w:rsidR="00913239" w:rsidRPr="008D5966">
        <w:rPr>
          <w:rFonts w:ascii="Book Antiqua" w:hAnsi="Book Antiqua" w:cs="Arial"/>
          <w:snapToGrid w:val="0"/>
          <w:sz w:val="24"/>
          <w:szCs w:val="24"/>
          <w:lang w:val="en-GB"/>
        </w:rPr>
        <w:t xml:space="preserve"> Any Breed</w:t>
      </w:r>
    </w:p>
    <w:p w14:paraId="5560871C" w14:textId="5DCF691E" w:rsidR="0035250C" w:rsidRPr="008D5966" w:rsidRDefault="005B66B7" w:rsidP="0035250C">
      <w:pPr>
        <w:rPr>
          <w:rFonts w:ascii="Book Antiqua" w:hAnsi="Book Antiqua" w:cs="Arial"/>
          <w:sz w:val="24"/>
          <w:szCs w:val="24"/>
          <w:lang w:val="en-GB"/>
        </w:rPr>
      </w:pPr>
      <w:r>
        <w:rPr>
          <w:rFonts w:ascii="Book Antiqua" w:hAnsi="Book Antiqua" w:cs="Arial"/>
          <w:sz w:val="24"/>
          <w:szCs w:val="24"/>
          <w:lang w:val="en-GB"/>
        </w:rPr>
        <w:t>10</w:t>
      </w:r>
      <w:r w:rsidR="00BA15A6">
        <w:rPr>
          <w:rFonts w:ascii="Book Antiqua" w:hAnsi="Book Antiqua" w:cs="Arial"/>
          <w:sz w:val="24"/>
          <w:szCs w:val="24"/>
          <w:lang w:val="en-GB"/>
        </w:rPr>
        <w:t>. Bes</w:t>
      </w:r>
      <w:r w:rsidR="0035250C" w:rsidRPr="008D5966">
        <w:rPr>
          <w:rFonts w:ascii="Book Antiqua" w:hAnsi="Book Antiqua" w:cs="Arial"/>
          <w:sz w:val="24"/>
          <w:szCs w:val="24"/>
          <w:lang w:val="en-GB"/>
        </w:rPr>
        <w:t>t Turned</w:t>
      </w:r>
      <w:r w:rsidR="00550982" w:rsidRPr="008D5966">
        <w:rPr>
          <w:rFonts w:ascii="Book Antiqua" w:hAnsi="Book Antiqua" w:cs="Arial"/>
          <w:sz w:val="24"/>
          <w:szCs w:val="24"/>
          <w:lang w:val="en-GB"/>
        </w:rPr>
        <w:t xml:space="preserve"> Out. Any tack/attire. Walk Trot Only</w:t>
      </w:r>
      <w:r w:rsidR="008D061E">
        <w:rPr>
          <w:rFonts w:ascii="Book Antiqua" w:hAnsi="Book Antiqua" w:cs="Arial"/>
          <w:sz w:val="24"/>
          <w:szCs w:val="24"/>
          <w:lang w:val="en-GB"/>
        </w:rPr>
        <w:t>.</w:t>
      </w:r>
      <w:r w:rsidR="00913239" w:rsidRPr="008D5966">
        <w:rPr>
          <w:rFonts w:ascii="Book Antiqua" w:hAnsi="Book Antiqua" w:cs="Arial"/>
          <w:sz w:val="24"/>
          <w:szCs w:val="24"/>
          <w:lang w:val="en-GB"/>
        </w:rPr>
        <w:t xml:space="preserve"> Any Breed</w:t>
      </w:r>
    </w:p>
    <w:p w14:paraId="732C1FC6" w14:textId="3D06A03A" w:rsidR="0035250C" w:rsidRPr="008D5966" w:rsidRDefault="005F0B41" w:rsidP="0035250C">
      <w:pPr>
        <w:rPr>
          <w:rFonts w:ascii="Book Antiqua" w:hAnsi="Book Antiqua" w:cs="Arial"/>
          <w:sz w:val="24"/>
          <w:szCs w:val="24"/>
          <w:lang w:val="en-GB"/>
        </w:rPr>
      </w:pPr>
      <w:r w:rsidRPr="008D5966">
        <w:rPr>
          <w:rFonts w:ascii="Book Antiqua" w:hAnsi="Book Antiqua" w:cs="Arial"/>
          <w:sz w:val="24"/>
          <w:szCs w:val="24"/>
          <w:lang w:val="en-GB"/>
        </w:rPr>
        <w:t>1</w:t>
      </w:r>
      <w:r w:rsidR="005B66B7">
        <w:rPr>
          <w:rFonts w:ascii="Book Antiqua" w:hAnsi="Book Antiqua" w:cs="Arial"/>
          <w:sz w:val="24"/>
          <w:szCs w:val="24"/>
          <w:lang w:val="en-GB"/>
        </w:rPr>
        <w:t>1</w:t>
      </w:r>
      <w:r w:rsidR="0035250C" w:rsidRPr="008D5966">
        <w:rPr>
          <w:rFonts w:ascii="Book Antiqua" w:hAnsi="Book Antiqua" w:cs="Arial"/>
          <w:sz w:val="24"/>
          <w:szCs w:val="24"/>
          <w:lang w:val="en-GB"/>
        </w:rPr>
        <w:t>. Nervous/Novice Rider, any seat/tack/attire. Walk trot. Not to have won this or any other ridden class previously</w:t>
      </w:r>
      <w:r w:rsidR="008D061E">
        <w:rPr>
          <w:rFonts w:ascii="Book Antiqua" w:hAnsi="Book Antiqua" w:cs="Arial"/>
          <w:sz w:val="24"/>
          <w:szCs w:val="24"/>
          <w:lang w:val="en-GB"/>
        </w:rPr>
        <w:t xml:space="preserve">. </w:t>
      </w:r>
      <w:r w:rsidR="00913239" w:rsidRPr="008D5966">
        <w:rPr>
          <w:rFonts w:ascii="Book Antiqua" w:hAnsi="Book Antiqua" w:cs="Arial"/>
          <w:sz w:val="24"/>
          <w:szCs w:val="24"/>
          <w:lang w:val="en-GB"/>
        </w:rPr>
        <w:t>Any Breed</w:t>
      </w:r>
    </w:p>
    <w:p w14:paraId="7ECBF0A1" w14:textId="5471C931" w:rsidR="0035250C" w:rsidRDefault="005F0B41" w:rsidP="0035250C">
      <w:pPr>
        <w:rPr>
          <w:rFonts w:ascii="Book Antiqua" w:hAnsi="Book Antiqua" w:cs="Arial"/>
          <w:sz w:val="24"/>
          <w:szCs w:val="24"/>
          <w:lang w:val="en-GB"/>
        </w:rPr>
      </w:pPr>
      <w:r w:rsidRPr="008D5966">
        <w:rPr>
          <w:rFonts w:ascii="Book Antiqua" w:hAnsi="Book Antiqua" w:cs="Arial"/>
          <w:sz w:val="24"/>
          <w:szCs w:val="24"/>
          <w:lang w:val="en-GB"/>
        </w:rPr>
        <w:t>1</w:t>
      </w:r>
      <w:r w:rsidR="005B66B7">
        <w:rPr>
          <w:rFonts w:ascii="Book Antiqua" w:hAnsi="Book Antiqua" w:cs="Arial"/>
          <w:sz w:val="24"/>
          <w:szCs w:val="24"/>
          <w:lang w:val="en-GB"/>
        </w:rPr>
        <w:t>2</w:t>
      </w:r>
      <w:r w:rsidR="0035250C" w:rsidRPr="008D5966">
        <w:rPr>
          <w:rFonts w:ascii="Book Antiqua" w:hAnsi="Book Antiqua" w:cs="Arial"/>
          <w:sz w:val="24"/>
          <w:szCs w:val="24"/>
          <w:lang w:val="en-GB"/>
        </w:rPr>
        <w:t xml:space="preserve">. Novice </w:t>
      </w:r>
      <w:proofErr w:type="spellStart"/>
      <w:r w:rsidR="0035250C" w:rsidRPr="008D5966">
        <w:rPr>
          <w:rFonts w:ascii="Book Antiqua" w:hAnsi="Book Antiqua" w:cs="Arial"/>
          <w:sz w:val="24"/>
          <w:szCs w:val="24"/>
          <w:lang w:val="en-GB"/>
        </w:rPr>
        <w:t>horse</w:t>
      </w:r>
      <w:r w:rsidR="00ED453C">
        <w:rPr>
          <w:rFonts w:ascii="Book Antiqua" w:hAnsi="Book Antiqua" w:cs="Arial"/>
          <w:sz w:val="24"/>
          <w:szCs w:val="24"/>
          <w:lang w:val="en-GB"/>
        </w:rPr>
        <w:t>,</w:t>
      </w:r>
      <w:r w:rsidR="0035250C" w:rsidRPr="008D5966">
        <w:rPr>
          <w:rFonts w:ascii="Book Antiqua" w:hAnsi="Book Antiqua" w:cs="Arial"/>
          <w:sz w:val="24"/>
          <w:szCs w:val="24"/>
          <w:lang w:val="en-GB"/>
        </w:rPr>
        <w:t>walk</w:t>
      </w:r>
      <w:proofErr w:type="spellEnd"/>
      <w:r w:rsidR="0035250C" w:rsidRPr="008D5966">
        <w:rPr>
          <w:rFonts w:ascii="Book Antiqua" w:hAnsi="Book Antiqua" w:cs="Arial"/>
          <w:sz w:val="24"/>
          <w:szCs w:val="24"/>
          <w:lang w:val="en-GB"/>
        </w:rPr>
        <w:t xml:space="preserve"> trot canter</w:t>
      </w:r>
      <w:r w:rsidR="00ED453C">
        <w:rPr>
          <w:rFonts w:ascii="Book Antiqua" w:hAnsi="Book Antiqua" w:cs="Arial"/>
          <w:sz w:val="24"/>
          <w:szCs w:val="24"/>
          <w:lang w:val="en-GB"/>
        </w:rPr>
        <w:t xml:space="preserve">, </w:t>
      </w:r>
      <w:r w:rsidR="0035250C" w:rsidRPr="008D5966">
        <w:rPr>
          <w:rFonts w:ascii="Book Antiqua" w:hAnsi="Book Antiqua" w:cs="Arial"/>
          <w:sz w:val="24"/>
          <w:szCs w:val="24"/>
          <w:lang w:val="en-GB"/>
        </w:rPr>
        <w:t>training tack allowed</w:t>
      </w:r>
      <w:r w:rsidR="00ED453C">
        <w:rPr>
          <w:rFonts w:ascii="Book Antiqua" w:hAnsi="Book Antiqua" w:cs="Arial"/>
          <w:sz w:val="24"/>
          <w:szCs w:val="24"/>
          <w:lang w:val="en-GB"/>
        </w:rPr>
        <w:t xml:space="preserve">. </w:t>
      </w:r>
      <w:r w:rsidR="008D061E">
        <w:rPr>
          <w:rFonts w:ascii="Book Antiqua" w:hAnsi="Book Antiqua" w:cs="Arial"/>
          <w:sz w:val="24"/>
          <w:szCs w:val="24"/>
          <w:lang w:val="en-GB"/>
        </w:rPr>
        <w:t xml:space="preserve">Any </w:t>
      </w:r>
      <w:proofErr w:type="spellStart"/>
      <w:r w:rsidR="008D061E">
        <w:rPr>
          <w:rFonts w:ascii="Book Antiqua" w:hAnsi="Book Antiqua" w:cs="Arial"/>
          <w:sz w:val="24"/>
          <w:szCs w:val="24"/>
          <w:lang w:val="en-GB"/>
        </w:rPr>
        <w:t>seat.</w:t>
      </w:r>
      <w:r w:rsidR="00ED453C">
        <w:rPr>
          <w:rFonts w:ascii="Book Antiqua" w:hAnsi="Book Antiqua" w:cs="Arial"/>
          <w:sz w:val="24"/>
          <w:szCs w:val="24"/>
          <w:lang w:val="en-GB"/>
        </w:rPr>
        <w:t>Not</w:t>
      </w:r>
      <w:proofErr w:type="spellEnd"/>
      <w:r w:rsidR="00ED453C">
        <w:rPr>
          <w:rFonts w:ascii="Book Antiqua" w:hAnsi="Book Antiqua" w:cs="Arial"/>
          <w:sz w:val="24"/>
          <w:szCs w:val="24"/>
          <w:lang w:val="en-GB"/>
        </w:rPr>
        <w:t xml:space="preserve"> to have won a Novice/Open class before.</w:t>
      </w:r>
      <w:r w:rsidR="00913239" w:rsidRPr="008D5966">
        <w:rPr>
          <w:rFonts w:ascii="Book Antiqua" w:hAnsi="Book Antiqua" w:cs="Arial"/>
          <w:sz w:val="24"/>
          <w:szCs w:val="24"/>
          <w:lang w:val="en-GB"/>
        </w:rPr>
        <w:t xml:space="preserve"> Any Breed</w:t>
      </w:r>
    </w:p>
    <w:p w14:paraId="5CC7DB7F" w14:textId="7174694A" w:rsidR="00BA15A6" w:rsidRDefault="00BA15A6" w:rsidP="0035250C">
      <w:pPr>
        <w:rPr>
          <w:rFonts w:ascii="Book Antiqua" w:hAnsi="Book Antiqua" w:cs="Arial"/>
          <w:sz w:val="24"/>
          <w:szCs w:val="24"/>
          <w:lang w:val="en-GB"/>
        </w:rPr>
      </w:pPr>
    </w:p>
    <w:p w14:paraId="6342A872" w14:textId="0F44FAEE" w:rsidR="00BA15A6" w:rsidRPr="00BA15A6" w:rsidRDefault="00BA15A6" w:rsidP="0035250C">
      <w:pPr>
        <w:rPr>
          <w:rFonts w:ascii="Book Antiqua" w:hAnsi="Book Antiqua" w:cs="Arial"/>
          <w:b/>
          <w:sz w:val="24"/>
          <w:szCs w:val="24"/>
          <w:lang w:val="en-GB"/>
        </w:rPr>
      </w:pPr>
      <w:r w:rsidRPr="00BA15A6">
        <w:rPr>
          <w:rFonts w:ascii="Book Antiqua" w:hAnsi="Book Antiqua" w:cs="Arial"/>
          <w:b/>
          <w:sz w:val="24"/>
          <w:szCs w:val="24"/>
          <w:lang w:val="en-GB"/>
        </w:rPr>
        <w:t>LUNCH</w:t>
      </w:r>
    </w:p>
    <w:p w14:paraId="19F83CD6" w14:textId="77777777" w:rsidR="00BA15A6" w:rsidRPr="008D5966" w:rsidRDefault="00BA15A6" w:rsidP="0035250C">
      <w:pPr>
        <w:rPr>
          <w:rFonts w:ascii="Book Antiqua" w:hAnsi="Book Antiqua" w:cs="Arial"/>
          <w:sz w:val="24"/>
          <w:szCs w:val="24"/>
          <w:lang w:val="en-GB"/>
        </w:rPr>
      </w:pPr>
    </w:p>
    <w:p w14:paraId="70DB3A82" w14:textId="2EAE3993" w:rsidR="0035250C" w:rsidRPr="008D5966" w:rsidRDefault="005F0B41" w:rsidP="0035250C">
      <w:pPr>
        <w:rPr>
          <w:rFonts w:ascii="Book Antiqua" w:hAnsi="Book Antiqua" w:cs="Arial"/>
          <w:sz w:val="24"/>
          <w:szCs w:val="24"/>
          <w:lang w:val="en-GB"/>
        </w:rPr>
      </w:pPr>
      <w:r w:rsidRPr="008D5966">
        <w:rPr>
          <w:rFonts w:ascii="Book Antiqua" w:hAnsi="Book Antiqua" w:cs="Arial"/>
          <w:sz w:val="24"/>
          <w:szCs w:val="24"/>
          <w:lang w:val="en-GB"/>
        </w:rPr>
        <w:t>1</w:t>
      </w:r>
      <w:r w:rsidR="005B66B7">
        <w:rPr>
          <w:rFonts w:ascii="Book Antiqua" w:hAnsi="Book Antiqua" w:cs="Arial"/>
          <w:sz w:val="24"/>
          <w:szCs w:val="24"/>
          <w:lang w:val="en-GB"/>
        </w:rPr>
        <w:t>3</w:t>
      </w:r>
      <w:r w:rsidR="0035250C" w:rsidRPr="008D5966">
        <w:rPr>
          <w:rFonts w:ascii="Book Antiqua" w:hAnsi="Book Antiqua" w:cs="Arial"/>
          <w:sz w:val="24"/>
          <w:szCs w:val="24"/>
          <w:lang w:val="en-GB"/>
        </w:rPr>
        <w:t xml:space="preserve">. </w:t>
      </w:r>
      <w:r w:rsidR="00023059">
        <w:rPr>
          <w:rFonts w:ascii="Book Antiqua" w:hAnsi="Book Antiqua" w:cs="Arial"/>
          <w:sz w:val="24"/>
          <w:szCs w:val="24"/>
          <w:lang w:val="en-GB"/>
        </w:rPr>
        <w:t xml:space="preserve">Morgan </w:t>
      </w:r>
      <w:r w:rsidR="00ED453C">
        <w:rPr>
          <w:rFonts w:ascii="Book Antiqua" w:hAnsi="Book Antiqua" w:cs="Arial"/>
          <w:sz w:val="24"/>
          <w:szCs w:val="24"/>
          <w:lang w:val="en-GB"/>
        </w:rPr>
        <w:t>Park/</w:t>
      </w:r>
      <w:r w:rsidR="0035250C" w:rsidRPr="008D5966">
        <w:rPr>
          <w:rFonts w:ascii="Book Antiqua" w:hAnsi="Book Antiqua" w:cs="Arial"/>
          <w:sz w:val="24"/>
          <w:szCs w:val="24"/>
          <w:lang w:val="en-GB"/>
        </w:rPr>
        <w:t xml:space="preserve">Pleasure Saddle. </w:t>
      </w:r>
      <w:r w:rsidR="00ED453C">
        <w:rPr>
          <w:rFonts w:ascii="Book Antiqua" w:hAnsi="Book Antiqua" w:cs="Arial"/>
          <w:sz w:val="24"/>
          <w:szCs w:val="24"/>
          <w:lang w:val="en-GB"/>
        </w:rPr>
        <w:t xml:space="preserve"> Pinned separately. </w:t>
      </w:r>
      <w:r w:rsidR="00FC3FEB">
        <w:rPr>
          <w:rFonts w:ascii="Book Antiqua" w:hAnsi="Book Antiqua" w:cs="Arial"/>
          <w:sz w:val="24"/>
          <w:szCs w:val="24"/>
          <w:lang w:val="en-GB"/>
        </w:rPr>
        <w:t>No cross entering with 1</w:t>
      </w:r>
      <w:r w:rsidR="00FA45F6">
        <w:rPr>
          <w:rFonts w:ascii="Book Antiqua" w:hAnsi="Book Antiqua" w:cs="Arial"/>
          <w:sz w:val="24"/>
          <w:szCs w:val="24"/>
          <w:lang w:val="en-GB"/>
        </w:rPr>
        <w:t>5</w:t>
      </w:r>
      <w:r w:rsidR="00ED453C">
        <w:rPr>
          <w:rFonts w:ascii="Book Antiqua" w:hAnsi="Book Antiqua" w:cs="Arial"/>
          <w:sz w:val="24"/>
          <w:szCs w:val="24"/>
          <w:lang w:val="en-GB"/>
        </w:rPr>
        <w:t>.</w:t>
      </w:r>
    </w:p>
    <w:p w14:paraId="25608E54" w14:textId="05F4EEFA" w:rsidR="0035250C" w:rsidRPr="008D5966" w:rsidRDefault="005F0B41" w:rsidP="00023059">
      <w:pPr>
        <w:rPr>
          <w:rFonts w:ascii="Book Antiqua" w:hAnsi="Book Antiqua" w:cs="Arial"/>
          <w:sz w:val="24"/>
          <w:szCs w:val="24"/>
          <w:lang w:val="en-GB"/>
        </w:rPr>
      </w:pPr>
      <w:r w:rsidRPr="008D5966">
        <w:rPr>
          <w:rFonts w:ascii="Book Antiqua" w:hAnsi="Book Antiqua" w:cs="Arial"/>
          <w:sz w:val="24"/>
          <w:szCs w:val="24"/>
          <w:lang w:val="en-GB"/>
        </w:rPr>
        <w:t>1</w:t>
      </w:r>
      <w:r w:rsidR="005B66B7">
        <w:rPr>
          <w:rFonts w:ascii="Book Antiqua" w:hAnsi="Book Antiqua" w:cs="Arial"/>
          <w:sz w:val="24"/>
          <w:szCs w:val="24"/>
          <w:lang w:val="en-GB"/>
        </w:rPr>
        <w:t>4</w:t>
      </w:r>
      <w:r w:rsidR="00ED453C">
        <w:rPr>
          <w:rFonts w:ascii="Book Antiqua" w:hAnsi="Book Antiqua" w:cs="Arial"/>
          <w:sz w:val="24"/>
          <w:szCs w:val="24"/>
          <w:lang w:val="en-GB"/>
        </w:rPr>
        <w:t>. Youth Leadline E</w:t>
      </w:r>
      <w:r w:rsidR="0039282E">
        <w:rPr>
          <w:rFonts w:ascii="Book Antiqua" w:hAnsi="Book Antiqua" w:cs="Arial"/>
          <w:sz w:val="24"/>
          <w:szCs w:val="24"/>
          <w:lang w:val="en-GB"/>
        </w:rPr>
        <w:t>quitation &amp; Y</w:t>
      </w:r>
      <w:r w:rsidR="0035250C" w:rsidRPr="008D5966">
        <w:rPr>
          <w:rFonts w:ascii="Book Antiqua" w:hAnsi="Book Antiqua" w:cs="Arial"/>
          <w:sz w:val="24"/>
          <w:szCs w:val="24"/>
          <w:lang w:val="en-GB"/>
        </w:rPr>
        <w:t xml:space="preserve">outh </w:t>
      </w:r>
      <w:r w:rsidR="008D061E">
        <w:rPr>
          <w:rFonts w:ascii="Book Antiqua" w:hAnsi="Book Antiqua" w:cs="Arial"/>
          <w:sz w:val="24"/>
          <w:szCs w:val="24"/>
          <w:lang w:val="en-GB"/>
        </w:rPr>
        <w:t>W</w:t>
      </w:r>
      <w:r w:rsidR="0035250C" w:rsidRPr="008D5966">
        <w:rPr>
          <w:rFonts w:ascii="Book Antiqua" w:hAnsi="Book Antiqua" w:cs="Arial"/>
          <w:sz w:val="24"/>
          <w:szCs w:val="24"/>
          <w:lang w:val="en-GB"/>
        </w:rPr>
        <w:t>alk/</w:t>
      </w:r>
      <w:r w:rsidR="008D061E">
        <w:rPr>
          <w:rFonts w:ascii="Book Antiqua" w:hAnsi="Book Antiqua" w:cs="Arial"/>
          <w:sz w:val="24"/>
          <w:szCs w:val="24"/>
          <w:lang w:val="en-GB"/>
        </w:rPr>
        <w:t>T</w:t>
      </w:r>
      <w:r w:rsidR="0035250C" w:rsidRPr="008D5966">
        <w:rPr>
          <w:rFonts w:ascii="Book Antiqua" w:hAnsi="Book Antiqua" w:cs="Arial"/>
          <w:sz w:val="24"/>
          <w:szCs w:val="24"/>
          <w:lang w:val="en-GB"/>
        </w:rPr>
        <w:t xml:space="preserve">rot </w:t>
      </w:r>
      <w:r w:rsidR="008D061E">
        <w:rPr>
          <w:rFonts w:ascii="Book Antiqua" w:hAnsi="Book Antiqua" w:cs="Arial"/>
          <w:sz w:val="24"/>
          <w:szCs w:val="24"/>
          <w:lang w:val="en-GB"/>
        </w:rPr>
        <w:t>E</w:t>
      </w:r>
      <w:r w:rsidR="0035250C" w:rsidRPr="008D5966">
        <w:rPr>
          <w:rFonts w:ascii="Book Antiqua" w:hAnsi="Book Antiqua" w:cs="Arial"/>
          <w:sz w:val="24"/>
          <w:szCs w:val="24"/>
          <w:lang w:val="en-GB"/>
        </w:rPr>
        <w:t xml:space="preserve">quitation. </w:t>
      </w:r>
      <w:r w:rsidR="00023059">
        <w:rPr>
          <w:rFonts w:ascii="Book Antiqua" w:hAnsi="Book Antiqua" w:cs="Arial"/>
          <w:sz w:val="24"/>
          <w:szCs w:val="24"/>
          <w:lang w:val="en-GB"/>
        </w:rPr>
        <w:t>Any breed.</w:t>
      </w:r>
    </w:p>
    <w:p w14:paraId="04410529" w14:textId="1F577099" w:rsidR="0035250C" w:rsidRPr="008D5966" w:rsidRDefault="005F0B41" w:rsidP="0035250C">
      <w:pPr>
        <w:rPr>
          <w:rFonts w:ascii="Book Antiqua" w:hAnsi="Book Antiqua" w:cs="Arial"/>
          <w:sz w:val="24"/>
          <w:szCs w:val="24"/>
          <w:lang w:val="en-GB"/>
        </w:rPr>
      </w:pPr>
      <w:r w:rsidRPr="008D5966">
        <w:rPr>
          <w:rFonts w:ascii="Book Antiqua" w:hAnsi="Book Antiqua" w:cs="Arial"/>
          <w:sz w:val="24"/>
          <w:szCs w:val="24"/>
          <w:lang w:val="en-GB"/>
        </w:rPr>
        <w:t>1</w:t>
      </w:r>
      <w:r w:rsidR="005B66B7">
        <w:rPr>
          <w:rFonts w:ascii="Book Antiqua" w:hAnsi="Book Antiqua" w:cs="Arial"/>
          <w:sz w:val="24"/>
          <w:szCs w:val="24"/>
          <w:lang w:val="en-GB"/>
        </w:rPr>
        <w:t>5</w:t>
      </w:r>
      <w:r w:rsidR="0035250C" w:rsidRPr="008D5966">
        <w:rPr>
          <w:rFonts w:ascii="Book Antiqua" w:hAnsi="Book Antiqua" w:cs="Arial"/>
          <w:sz w:val="24"/>
          <w:szCs w:val="24"/>
          <w:lang w:val="en-GB"/>
        </w:rPr>
        <w:t xml:space="preserve">. </w:t>
      </w:r>
      <w:r w:rsidR="00023059">
        <w:rPr>
          <w:rFonts w:ascii="Book Antiqua" w:hAnsi="Book Antiqua" w:cs="Arial"/>
          <w:sz w:val="24"/>
          <w:szCs w:val="24"/>
          <w:lang w:val="en-GB"/>
        </w:rPr>
        <w:t xml:space="preserve">Morgan </w:t>
      </w:r>
      <w:r w:rsidR="0035250C" w:rsidRPr="008D5966">
        <w:rPr>
          <w:rFonts w:ascii="Book Antiqua" w:hAnsi="Book Antiqua" w:cs="Arial"/>
          <w:sz w:val="24"/>
          <w:szCs w:val="24"/>
          <w:lang w:val="en-GB"/>
        </w:rPr>
        <w:t>Classic Pleasure S</w:t>
      </w:r>
      <w:r w:rsidRPr="008D5966">
        <w:rPr>
          <w:rFonts w:ascii="Book Antiqua" w:hAnsi="Book Antiqua" w:cs="Arial"/>
          <w:sz w:val="24"/>
          <w:szCs w:val="24"/>
          <w:lang w:val="en-GB"/>
        </w:rPr>
        <w:t>addle. No cross entering with 12</w:t>
      </w:r>
    </w:p>
    <w:p w14:paraId="4D6FA4CD" w14:textId="734EB81A" w:rsidR="0035250C" w:rsidRPr="008D5966" w:rsidRDefault="0035250C" w:rsidP="0035250C">
      <w:pPr>
        <w:rPr>
          <w:rFonts w:ascii="Book Antiqua" w:hAnsi="Book Antiqua" w:cs="Arial"/>
          <w:sz w:val="24"/>
          <w:szCs w:val="24"/>
          <w:lang w:val="en-GB"/>
        </w:rPr>
      </w:pPr>
      <w:r w:rsidRPr="008D5966">
        <w:rPr>
          <w:rFonts w:ascii="Book Antiqua" w:hAnsi="Book Antiqua" w:cs="Arial"/>
          <w:sz w:val="24"/>
          <w:szCs w:val="24"/>
          <w:lang w:val="en-GB"/>
        </w:rPr>
        <w:t>1</w:t>
      </w:r>
      <w:r w:rsidR="005B66B7">
        <w:rPr>
          <w:rFonts w:ascii="Book Antiqua" w:hAnsi="Book Antiqua" w:cs="Arial"/>
          <w:sz w:val="24"/>
          <w:szCs w:val="24"/>
          <w:lang w:val="en-GB"/>
        </w:rPr>
        <w:t>6</w:t>
      </w:r>
      <w:r w:rsidRPr="008D5966">
        <w:rPr>
          <w:rFonts w:ascii="Book Antiqua" w:hAnsi="Book Antiqua" w:cs="Arial"/>
          <w:sz w:val="24"/>
          <w:szCs w:val="24"/>
          <w:lang w:val="en-GB"/>
        </w:rPr>
        <w:t xml:space="preserve">. </w:t>
      </w:r>
      <w:r w:rsidR="00913239" w:rsidRPr="008D5966">
        <w:rPr>
          <w:rFonts w:ascii="Book Antiqua" w:hAnsi="Book Antiqua" w:cs="Arial"/>
          <w:sz w:val="24"/>
          <w:szCs w:val="24"/>
          <w:lang w:val="en-GB"/>
        </w:rPr>
        <w:t>Worl</w:t>
      </w:r>
      <w:r w:rsidR="00ED453C">
        <w:rPr>
          <w:rFonts w:ascii="Book Antiqua" w:hAnsi="Book Antiqua" w:cs="Arial"/>
          <w:sz w:val="24"/>
          <w:szCs w:val="24"/>
          <w:lang w:val="en-GB"/>
        </w:rPr>
        <w:t xml:space="preserve">d Breed Ridden </w:t>
      </w:r>
      <w:r w:rsidR="008D061E">
        <w:rPr>
          <w:rFonts w:ascii="Book Antiqua" w:hAnsi="Book Antiqua" w:cs="Arial"/>
          <w:sz w:val="24"/>
          <w:szCs w:val="24"/>
          <w:lang w:val="en-GB"/>
        </w:rPr>
        <w:t>C</w:t>
      </w:r>
      <w:r w:rsidR="00ED453C">
        <w:rPr>
          <w:rFonts w:ascii="Book Antiqua" w:hAnsi="Book Antiqua" w:cs="Arial"/>
          <w:sz w:val="24"/>
          <w:szCs w:val="24"/>
          <w:lang w:val="en-GB"/>
        </w:rPr>
        <w:t>lass</w:t>
      </w:r>
      <w:r w:rsidR="008D061E">
        <w:rPr>
          <w:rFonts w:ascii="Book Antiqua" w:hAnsi="Book Antiqua" w:cs="Arial"/>
          <w:sz w:val="24"/>
          <w:szCs w:val="24"/>
          <w:lang w:val="en-GB"/>
        </w:rPr>
        <w:t>. A</w:t>
      </w:r>
      <w:r w:rsidR="00ED453C">
        <w:rPr>
          <w:rFonts w:ascii="Book Antiqua" w:hAnsi="Book Antiqua" w:cs="Arial"/>
          <w:sz w:val="24"/>
          <w:szCs w:val="24"/>
          <w:lang w:val="en-GB"/>
        </w:rPr>
        <w:t>ny Seat</w:t>
      </w:r>
      <w:r w:rsidR="008D061E">
        <w:rPr>
          <w:rFonts w:ascii="Book Antiqua" w:hAnsi="Book Antiqua" w:cs="Arial"/>
          <w:sz w:val="24"/>
          <w:szCs w:val="24"/>
          <w:lang w:val="en-GB"/>
        </w:rPr>
        <w:t>. T</w:t>
      </w:r>
      <w:r w:rsidR="00913239" w:rsidRPr="008D5966">
        <w:rPr>
          <w:rFonts w:ascii="Book Antiqua" w:hAnsi="Book Antiqua" w:cs="Arial"/>
          <w:sz w:val="24"/>
          <w:szCs w:val="24"/>
          <w:lang w:val="en-GB"/>
        </w:rPr>
        <w:t>raditional dress allowed</w:t>
      </w:r>
    </w:p>
    <w:p w14:paraId="4F121B12" w14:textId="44F36B19" w:rsidR="00913239" w:rsidRPr="008D5966" w:rsidRDefault="00ED453C" w:rsidP="0035250C">
      <w:pPr>
        <w:rPr>
          <w:rFonts w:ascii="Book Antiqua" w:hAnsi="Book Antiqua" w:cs="Arial"/>
          <w:sz w:val="24"/>
          <w:szCs w:val="24"/>
          <w:lang w:val="en-GB"/>
        </w:rPr>
      </w:pPr>
      <w:r>
        <w:rPr>
          <w:rFonts w:ascii="Book Antiqua" w:hAnsi="Book Antiqua" w:cs="Arial"/>
          <w:sz w:val="24"/>
          <w:szCs w:val="24"/>
          <w:lang w:val="en-GB"/>
        </w:rPr>
        <w:t>1</w:t>
      </w:r>
      <w:r w:rsidR="005B66B7">
        <w:rPr>
          <w:rFonts w:ascii="Book Antiqua" w:hAnsi="Book Antiqua" w:cs="Arial"/>
          <w:sz w:val="24"/>
          <w:szCs w:val="24"/>
          <w:lang w:val="en-GB"/>
        </w:rPr>
        <w:t>7</w:t>
      </w:r>
      <w:r>
        <w:rPr>
          <w:rFonts w:ascii="Book Antiqua" w:hAnsi="Book Antiqua" w:cs="Arial"/>
          <w:sz w:val="24"/>
          <w:szCs w:val="24"/>
          <w:lang w:val="en-GB"/>
        </w:rPr>
        <w:t>. Youth Equitation, riders under 21, walk, trot, canter</w:t>
      </w:r>
      <w:r w:rsidR="008D061E">
        <w:rPr>
          <w:rFonts w:ascii="Book Antiqua" w:hAnsi="Book Antiqua" w:cs="Arial"/>
          <w:sz w:val="24"/>
          <w:szCs w:val="24"/>
          <w:lang w:val="en-GB"/>
        </w:rPr>
        <w:t>. A</w:t>
      </w:r>
      <w:r w:rsidR="00FE1B8B">
        <w:rPr>
          <w:rFonts w:ascii="Book Antiqua" w:hAnsi="Book Antiqua" w:cs="Arial"/>
          <w:sz w:val="24"/>
          <w:szCs w:val="24"/>
          <w:lang w:val="en-GB"/>
        </w:rPr>
        <w:t>ny seat</w:t>
      </w:r>
      <w:r w:rsidR="008D061E">
        <w:rPr>
          <w:rFonts w:ascii="Book Antiqua" w:hAnsi="Book Antiqua" w:cs="Arial"/>
          <w:sz w:val="24"/>
          <w:szCs w:val="24"/>
          <w:lang w:val="en-GB"/>
        </w:rPr>
        <w:t>.</w:t>
      </w:r>
      <w:r w:rsidR="00FE1B8B">
        <w:rPr>
          <w:rFonts w:ascii="Book Antiqua" w:hAnsi="Book Antiqua" w:cs="Arial"/>
          <w:sz w:val="24"/>
          <w:szCs w:val="24"/>
          <w:lang w:val="en-GB"/>
        </w:rPr>
        <w:t xml:space="preserve"> </w:t>
      </w:r>
      <w:r w:rsidR="008D061E">
        <w:rPr>
          <w:rFonts w:ascii="Book Antiqua" w:hAnsi="Book Antiqua" w:cs="Arial"/>
          <w:sz w:val="24"/>
          <w:szCs w:val="24"/>
          <w:lang w:val="en-GB"/>
        </w:rPr>
        <w:t>A</w:t>
      </w:r>
      <w:r w:rsidR="00FE1B8B">
        <w:rPr>
          <w:rFonts w:ascii="Book Antiqua" w:hAnsi="Book Antiqua" w:cs="Arial"/>
          <w:sz w:val="24"/>
          <w:szCs w:val="24"/>
          <w:lang w:val="en-GB"/>
        </w:rPr>
        <w:t xml:space="preserve">ny breed. </w:t>
      </w:r>
    </w:p>
    <w:p w14:paraId="04A57023" w14:textId="062C5488" w:rsidR="005F0B41" w:rsidRPr="008D5966" w:rsidRDefault="0035250C" w:rsidP="0035250C">
      <w:pPr>
        <w:rPr>
          <w:rFonts w:ascii="Book Antiqua" w:hAnsi="Book Antiqua" w:cs="Arial"/>
          <w:sz w:val="24"/>
          <w:szCs w:val="24"/>
          <w:lang w:val="en-GB"/>
        </w:rPr>
      </w:pPr>
      <w:r w:rsidRPr="008D5966">
        <w:rPr>
          <w:rFonts w:ascii="Book Antiqua" w:hAnsi="Book Antiqua" w:cs="Arial"/>
          <w:sz w:val="24"/>
          <w:szCs w:val="24"/>
          <w:lang w:val="en-GB"/>
        </w:rPr>
        <w:t>1</w:t>
      </w:r>
      <w:r w:rsidR="005B66B7">
        <w:rPr>
          <w:rFonts w:ascii="Book Antiqua" w:hAnsi="Book Antiqua" w:cs="Arial"/>
          <w:sz w:val="24"/>
          <w:szCs w:val="24"/>
          <w:lang w:val="en-GB"/>
        </w:rPr>
        <w:t>8</w:t>
      </w:r>
      <w:r w:rsidRPr="008D5966">
        <w:rPr>
          <w:rFonts w:ascii="Book Antiqua" w:hAnsi="Book Antiqua" w:cs="Arial"/>
          <w:sz w:val="24"/>
          <w:szCs w:val="24"/>
          <w:lang w:val="en-GB"/>
        </w:rPr>
        <w:t xml:space="preserve">. </w:t>
      </w:r>
      <w:r w:rsidR="00023059">
        <w:rPr>
          <w:rFonts w:ascii="Book Antiqua" w:hAnsi="Book Antiqua" w:cs="Arial"/>
          <w:sz w:val="24"/>
          <w:szCs w:val="24"/>
          <w:lang w:val="en-GB"/>
        </w:rPr>
        <w:t xml:space="preserve">Morgan </w:t>
      </w:r>
      <w:r w:rsidRPr="008D5966">
        <w:rPr>
          <w:rFonts w:ascii="Book Antiqua" w:hAnsi="Book Antiqua" w:cs="Arial"/>
          <w:sz w:val="24"/>
          <w:szCs w:val="24"/>
          <w:lang w:val="en-GB"/>
        </w:rPr>
        <w:t>Pleasure Harness.</w:t>
      </w:r>
      <w:r w:rsidR="005F0B41" w:rsidRPr="008D5966">
        <w:rPr>
          <w:rFonts w:ascii="Book Antiqua" w:hAnsi="Book Antiqua" w:cs="Arial"/>
          <w:sz w:val="24"/>
          <w:szCs w:val="24"/>
          <w:lang w:val="en-GB"/>
        </w:rPr>
        <w:t>/Park Harness pinned separately</w:t>
      </w:r>
      <w:r w:rsidRPr="008D5966">
        <w:rPr>
          <w:rFonts w:ascii="Book Antiqua" w:hAnsi="Book Antiqua" w:cs="Arial"/>
          <w:sz w:val="24"/>
          <w:szCs w:val="24"/>
          <w:lang w:val="en-GB"/>
        </w:rPr>
        <w:t xml:space="preserve"> No cross entering </w:t>
      </w:r>
      <w:r w:rsidR="005F0B41" w:rsidRPr="008D5966">
        <w:rPr>
          <w:rFonts w:ascii="Book Antiqua" w:hAnsi="Book Antiqua" w:cs="Arial"/>
          <w:sz w:val="24"/>
          <w:szCs w:val="24"/>
          <w:lang w:val="en-GB"/>
        </w:rPr>
        <w:t xml:space="preserve">with </w:t>
      </w:r>
      <w:r w:rsidR="00550982" w:rsidRPr="008D5966">
        <w:rPr>
          <w:rFonts w:ascii="Book Antiqua" w:hAnsi="Book Antiqua" w:cs="Arial"/>
          <w:sz w:val="24"/>
          <w:szCs w:val="24"/>
          <w:lang w:val="en-GB"/>
        </w:rPr>
        <w:t>2</w:t>
      </w:r>
      <w:r w:rsidR="008D061E">
        <w:rPr>
          <w:rFonts w:ascii="Book Antiqua" w:hAnsi="Book Antiqua" w:cs="Arial"/>
          <w:sz w:val="24"/>
          <w:szCs w:val="24"/>
          <w:lang w:val="en-GB"/>
        </w:rPr>
        <w:t>1</w:t>
      </w:r>
    </w:p>
    <w:p w14:paraId="59CBA616" w14:textId="23367E71" w:rsidR="0035250C" w:rsidRPr="008D5966" w:rsidRDefault="005F0B41" w:rsidP="0035250C">
      <w:pPr>
        <w:rPr>
          <w:rFonts w:ascii="Book Antiqua" w:hAnsi="Book Antiqua" w:cs="Arial"/>
          <w:sz w:val="24"/>
          <w:szCs w:val="24"/>
          <w:lang w:val="en-GB"/>
        </w:rPr>
      </w:pPr>
      <w:r w:rsidRPr="008D5966">
        <w:rPr>
          <w:rFonts w:ascii="Book Antiqua" w:hAnsi="Book Antiqua" w:cs="Arial"/>
          <w:sz w:val="24"/>
          <w:szCs w:val="24"/>
          <w:lang w:val="en-GB"/>
        </w:rPr>
        <w:t>1</w:t>
      </w:r>
      <w:r w:rsidR="005B66B7">
        <w:rPr>
          <w:rFonts w:ascii="Book Antiqua" w:hAnsi="Book Antiqua" w:cs="Arial"/>
          <w:sz w:val="24"/>
          <w:szCs w:val="24"/>
          <w:lang w:val="en-GB"/>
        </w:rPr>
        <w:t>9</w:t>
      </w:r>
      <w:r w:rsidR="0035250C" w:rsidRPr="008D5966">
        <w:rPr>
          <w:rFonts w:ascii="Book Antiqua" w:hAnsi="Book Antiqua" w:cs="Arial"/>
          <w:sz w:val="24"/>
          <w:szCs w:val="24"/>
          <w:lang w:val="en-GB"/>
        </w:rPr>
        <w:t xml:space="preserve">. </w:t>
      </w:r>
      <w:r w:rsidR="00023059">
        <w:rPr>
          <w:rFonts w:ascii="Book Antiqua" w:hAnsi="Book Antiqua" w:cs="Arial"/>
          <w:sz w:val="24"/>
          <w:szCs w:val="24"/>
          <w:lang w:val="en-GB"/>
        </w:rPr>
        <w:t xml:space="preserve">Morgan </w:t>
      </w:r>
      <w:r w:rsidR="0035250C" w:rsidRPr="008D5966">
        <w:rPr>
          <w:rFonts w:ascii="Book Antiqua" w:hAnsi="Book Antiqua" w:cs="Arial"/>
          <w:sz w:val="24"/>
          <w:szCs w:val="24"/>
          <w:lang w:val="en-GB"/>
        </w:rPr>
        <w:t>Hunter Pleasure</w:t>
      </w:r>
    </w:p>
    <w:p w14:paraId="74AF7CBF" w14:textId="5AD24FB8" w:rsidR="0035250C" w:rsidRPr="008D5966" w:rsidRDefault="005B66B7" w:rsidP="0035250C">
      <w:pPr>
        <w:rPr>
          <w:rFonts w:ascii="Book Antiqua" w:hAnsi="Book Antiqua" w:cs="Arial"/>
          <w:sz w:val="24"/>
          <w:szCs w:val="24"/>
          <w:lang w:val="en-GB"/>
        </w:rPr>
      </w:pPr>
      <w:r>
        <w:rPr>
          <w:rFonts w:ascii="Book Antiqua" w:hAnsi="Book Antiqua" w:cs="Arial"/>
          <w:sz w:val="24"/>
          <w:szCs w:val="24"/>
          <w:lang w:val="en-GB"/>
        </w:rPr>
        <w:t>20</w:t>
      </w:r>
      <w:r w:rsidR="0035250C" w:rsidRPr="008D5966">
        <w:rPr>
          <w:rFonts w:ascii="Book Antiqua" w:hAnsi="Book Antiqua" w:cs="Arial"/>
          <w:sz w:val="24"/>
          <w:szCs w:val="24"/>
          <w:lang w:val="en-GB"/>
        </w:rPr>
        <w:t>. Road Hack</w:t>
      </w:r>
      <w:r w:rsidR="00023059">
        <w:rPr>
          <w:rFonts w:ascii="Book Antiqua" w:hAnsi="Book Antiqua" w:cs="Arial"/>
          <w:sz w:val="24"/>
          <w:szCs w:val="24"/>
          <w:lang w:val="en-GB"/>
        </w:rPr>
        <w:t xml:space="preserve"> </w:t>
      </w:r>
      <w:r w:rsidR="008D061E">
        <w:rPr>
          <w:rFonts w:ascii="Book Antiqua" w:hAnsi="Book Antiqua" w:cs="Arial"/>
          <w:sz w:val="24"/>
          <w:szCs w:val="24"/>
          <w:lang w:val="en-GB"/>
        </w:rPr>
        <w:t>A</w:t>
      </w:r>
      <w:r w:rsidR="00023059">
        <w:rPr>
          <w:rFonts w:ascii="Book Antiqua" w:hAnsi="Book Antiqua" w:cs="Arial"/>
          <w:sz w:val="24"/>
          <w:szCs w:val="24"/>
          <w:lang w:val="en-GB"/>
        </w:rPr>
        <w:t>ny breed</w:t>
      </w:r>
    </w:p>
    <w:p w14:paraId="0B5194AA" w14:textId="7D73CCB1" w:rsidR="0035250C" w:rsidRPr="008D5966" w:rsidRDefault="00550982" w:rsidP="0035250C">
      <w:pPr>
        <w:rPr>
          <w:rFonts w:ascii="Book Antiqua" w:hAnsi="Book Antiqua" w:cs="Arial"/>
          <w:sz w:val="24"/>
          <w:szCs w:val="24"/>
          <w:lang w:val="en-GB"/>
        </w:rPr>
      </w:pPr>
      <w:r w:rsidRPr="008D5966">
        <w:rPr>
          <w:rFonts w:ascii="Book Antiqua" w:hAnsi="Book Antiqua" w:cs="Arial"/>
          <w:sz w:val="24"/>
          <w:szCs w:val="24"/>
          <w:lang w:val="en-GB"/>
        </w:rPr>
        <w:t>2</w:t>
      </w:r>
      <w:r w:rsidR="005B66B7">
        <w:rPr>
          <w:rFonts w:ascii="Book Antiqua" w:hAnsi="Book Antiqua" w:cs="Arial"/>
          <w:sz w:val="24"/>
          <w:szCs w:val="24"/>
          <w:lang w:val="en-GB"/>
        </w:rPr>
        <w:t>1</w:t>
      </w:r>
      <w:r w:rsidR="0035250C" w:rsidRPr="008D5966">
        <w:rPr>
          <w:rFonts w:ascii="Book Antiqua" w:hAnsi="Book Antiqua" w:cs="Arial"/>
          <w:sz w:val="24"/>
          <w:szCs w:val="24"/>
          <w:lang w:val="en-GB"/>
        </w:rPr>
        <w:t xml:space="preserve">. </w:t>
      </w:r>
      <w:r w:rsidR="00023059">
        <w:rPr>
          <w:rFonts w:ascii="Book Antiqua" w:hAnsi="Book Antiqua" w:cs="Arial"/>
          <w:sz w:val="24"/>
          <w:szCs w:val="24"/>
          <w:lang w:val="en-GB"/>
        </w:rPr>
        <w:t xml:space="preserve">Morgan </w:t>
      </w:r>
      <w:r w:rsidR="0035250C" w:rsidRPr="008D5966">
        <w:rPr>
          <w:rFonts w:ascii="Book Antiqua" w:hAnsi="Book Antiqua" w:cs="Arial"/>
          <w:sz w:val="24"/>
          <w:szCs w:val="24"/>
          <w:lang w:val="en-GB"/>
        </w:rPr>
        <w:t>Classic</w:t>
      </w:r>
      <w:r w:rsidR="00ED453C">
        <w:rPr>
          <w:rFonts w:ascii="Book Antiqua" w:hAnsi="Book Antiqua" w:cs="Arial"/>
          <w:sz w:val="24"/>
          <w:szCs w:val="24"/>
          <w:lang w:val="en-GB"/>
        </w:rPr>
        <w:t>/ Laid Back Harness</w:t>
      </w:r>
      <w:r w:rsidR="00A47A59" w:rsidRPr="008D5966">
        <w:rPr>
          <w:rFonts w:ascii="Book Antiqua" w:hAnsi="Book Antiqua" w:cs="Arial"/>
          <w:sz w:val="24"/>
          <w:szCs w:val="24"/>
          <w:lang w:val="en-GB"/>
        </w:rPr>
        <w:t xml:space="preserve"> </w:t>
      </w:r>
      <w:r w:rsidR="0035250C" w:rsidRPr="008D5966">
        <w:rPr>
          <w:rFonts w:ascii="Book Antiqua" w:hAnsi="Book Antiqua" w:cs="Arial"/>
          <w:sz w:val="24"/>
          <w:szCs w:val="24"/>
          <w:lang w:val="en-GB"/>
        </w:rPr>
        <w:t>(any harness and vehi</w:t>
      </w:r>
      <w:r w:rsidR="00FC3FEB">
        <w:rPr>
          <w:rFonts w:ascii="Book Antiqua" w:hAnsi="Book Antiqua" w:cs="Arial"/>
          <w:sz w:val="24"/>
          <w:szCs w:val="24"/>
          <w:lang w:val="en-GB"/>
        </w:rPr>
        <w:t>cle). No cross entering with 1</w:t>
      </w:r>
      <w:r w:rsidR="008D061E">
        <w:rPr>
          <w:rFonts w:ascii="Book Antiqua" w:hAnsi="Book Antiqua" w:cs="Arial"/>
          <w:sz w:val="24"/>
          <w:szCs w:val="24"/>
          <w:lang w:val="en-GB"/>
        </w:rPr>
        <w:t>8</w:t>
      </w:r>
      <w:r w:rsidR="00FC3FEB">
        <w:rPr>
          <w:rFonts w:ascii="Book Antiqua" w:hAnsi="Book Antiqua" w:cs="Arial"/>
          <w:sz w:val="24"/>
          <w:szCs w:val="24"/>
          <w:lang w:val="en-GB"/>
        </w:rPr>
        <w:t>.</w:t>
      </w:r>
      <w:r w:rsidR="0035250C" w:rsidRPr="008D5966">
        <w:rPr>
          <w:rFonts w:ascii="Book Antiqua" w:hAnsi="Book Antiqua" w:cs="Arial"/>
          <w:sz w:val="24"/>
          <w:szCs w:val="24"/>
          <w:lang w:val="en-GB"/>
        </w:rPr>
        <w:t xml:space="preserve"> </w:t>
      </w:r>
    </w:p>
    <w:p w14:paraId="53C0F92D" w14:textId="404F543F" w:rsidR="0035250C" w:rsidRPr="008D5966" w:rsidRDefault="005F0B41" w:rsidP="0035250C">
      <w:pPr>
        <w:rPr>
          <w:rFonts w:ascii="Book Antiqua" w:hAnsi="Book Antiqua" w:cs="Arial"/>
          <w:sz w:val="24"/>
          <w:szCs w:val="24"/>
          <w:lang w:val="en-GB"/>
        </w:rPr>
      </w:pPr>
      <w:r w:rsidRPr="008D5966">
        <w:rPr>
          <w:rFonts w:ascii="Book Antiqua" w:hAnsi="Book Antiqua" w:cs="Arial"/>
          <w:sz w:val="24"/>
          <w:szCs w:val="24"/>
          <w:lang w:val="en-GB"/>
        </w:rPr>
        <w:t>2</w:t>
      </w:r>
      <w:r w:rsidR="005B66B7">
        <w:rPr>
          <w:rFonts w:ascii="Book Antiqua" w:hAnsi="Book Antiqua" w:cs="Arial"/>
          <w:sz w:val="24"/>
          <w:szCs w:val="24"/>
          <w:lang w:val="en-GB"/>
        </w:rPr>
        <w:t>2</w:t>
      </w:r>
      <w:r w:rsidR="0035250C" w:rsidRPr="008D5966">
        <w:rPr>
          <w:rFonts w:ascii="Book Antiqua" w:hAnsi="Book Antiqua" w:cs="Arial"/>
          <w:sz w:val="24"/>
          <w:szCs w:val="24"/>
          <w:lang w:val="en-GB"/>
        </w:rPr>
        <w:t>. Ridden Veteran 15 years and over</w:t>
      </w:r>
      <w:r w:rsidR="008D061E">
        <w:rPr>
          <w:rFonts w:ascii="Book Antiqua" w:hAnsi="Book Antiqua" w:cs="Arial"/>
          <w:sz w:val="24"/>
          <w:szCs w:val="24"/>
          <w:lang w:val="en-GB"/>
        </w:rPr>
        <w:t>. A</w:t>
      </w:r>
      <w:r w:rsidR="0035250C" w:rsidRPr="008D5966">
        <w:rPr>
          <w:rFonts w:ascii="Book Antiqua" w:hAnsi="Book Antiqua" w:cs="Arial"/>
          <w:sz w:val="24"/>
          <w:szCs w:val="24"/>
          <w:lang w:val="en-GB"/>
        </w:rPr>
        <w:t>ny seat</w:t>
      </w:r>
      <w:r w:rsidR="008D061E">
        <w:rPr>
          <w:rFonts w:ascii="Book Antiqua" w:hAnsi="Book Antiqua" w:cs="Arial"/>
          <w:sz w:val="24"/>
          <w:szCs w:val="24"/>
          <w:lang w:val="en-GB"/>
        </w:rPr>
        <w:t xml:space="preserve">. </w:t>
      </w:r>
      <w:r w:rsidR="00550982" w:rsidRPr="008D5966">
        <w:rPr>
          <w:rFonts w:ascii="Book Antiqua" w:hAnsi="Book Antiqua" w:cs="Arial"/>
          <w:sz w:val="24"/>
          <w:szCs w:val="24"/>
          <w:lang w:val="en-GB"/>
        </w:rPr>
        <w:t>Any Breed</w:t>
      </w:r>
    </w:p>
    <w:p w14:paraId="2D240EC3" w14:textId="495520EB" w:rsidR="0035250C" w:rsidRDefault="005F0B41" w:rsidP="0035250C">
      <w:pPr>
        <w:rPr>
          <w:rFonts w:ascii="Book Antiqua" w:hAnsi="Book Antiqua" w:cs="Arial"/>
          <w:sz w:val="24"/>
          <w:szCs w:val="24"/>
          <w:lang w:val="en-GB"/>
        </w:rPr>
      </w:pPr>
      <w:r w:rsidRPr="008D5966">
        <w:rPr>
          <w:rFonts w:ascii="Book Antiqua" w:hAnsi="Book Antiqua" w:cs="Arial"/>
          <w:sz w:val="24"/>
          <w:szCs w:val="24"/>
          <w:lang w:val="en-GB"/>
        </w:rPr>
        <w:t>2</w:t>
      </w:r>
      <w:r w:rsidR="005B66B7">
        <w:rPr>
          <w:rFonts w:ascii="Book Antiqua" w:hAnsi="Book Antiqua" w:cs="Arial"/>
          <w:sz w:val="24"/>
          <w:szCs w:val="24"/>
          <w:lang w:val="en-GB"/>
        </w:rPr>
        <w:t>3</w:t>
      </w:r>
      <w:r w:rsidR="0035250C" w:rsidRPr="008D5966">
        <w:rPr>
          <w:rFonts w:ascii="Book Antiqua" w:hAnsi="Book Antiqua" w:cs="Arial"/>
          <w:sz w:val="24"/>
          <w:szCs w:val="24"/>
          <w:lang w:val="en-GB"/>
        </w:rPr>
        <w:t xml:space="preserve">. Amateur Pleasure Saddle. </w:t>
      </w:r>
      <w:r w:rsidR="00ED453C">
        <w:rPr>
          <w:rFonts w:ascii="Book Antiqua" w:hAnsi="Book Antiqua" w:cs="Arial"/>
          <w:sz w:val="24"/>
          <w:szCs w:val="24"/>
          <w:lang w:val="en-GB"/>
        </w:rPr>
        <w:t xml:space="preserve">Any Seat. </w:t>
      </w:r>
      <w:r w:rsidR="00550982" w:rsidRPr="008D5966">
        <w:rPr>
          <w:rFonts w:ascii="Book Antiqua" w:hAnsi="Book Antiqua" w:cs="Arial"/>
          <w:sz w:val="24"/>
          <w:szCs w:val="24"/>
          <w:lang w:val="en-GB"/>
        </w:rPr>
        <w:t>Any Breed</w:t>
      </w:r>
    </w:p>
    <w:p w14:paraId="7C763989" w14:textId="1C979C34" w:rsidR="00604E7F" w:rsidRPr="008D5966" w:rsidRDefault="00604E7F" w:rsidP="0035250C">
      <w:pPr>
        <w:rPr>
          <w:rFonts w:ascii="Book Antiqua" w:hAnsi="Book Antiqua" w:cs="Arial"/>
          <w:sz w:val="24"/>
          <w:szCs w:val="24"/>
          <w:lang w:val="en-GB"/>
        </w:rPr>
      </w:pPr>
      <w:r>
        <w:rPr>
          <w:rFonts w:ascii="Book Antiqua" w:hAnsi="Book Antiqua" w:cs="Arial"/>
          <w:sz w:val="24"/>
          <w:szCs w:val="24"/>
          <w:lang w:val="en-GB"/>
        </w:rPr>
        <w:t>2</w:t>
      </w:r>
      <w:r w:rsidR="005B66B7">
        <w:rPr>
          <w:rFonts w:ascii="Book Antiqua" w:hAnsi="Book Antiqua" w:cs="Arial"/>
          <w:sz w:val="24"/>
          <w:szCs w:val="24"/>
          <w:lang w:val="en-GB"/>
        </w:rPr>
        <w:t>4</w:t>
      </w:r>
      <w:r>
        <w:rPr>
          <w:rFonts w:ascii="Book Antiqua" w:hAnsi="Book Antiqua" w:cs="Arial"/>
          <w:sz w:val="24"/>
          <w:szCs w:val="24"/>
          <w:lang w:val="en-GB"/>
        </w:rPr>
        <w:t>. Youth Pleasure Saddle</w:t>
      </w:r>
      <w:r w:rsidR="008D061E">
        <w:rPr>
          <w:rFonts w:ascii="Book Antiqua" w:hAnsi="Book Antiqua" w:cs="Arial"/>
          <w:sz w:val="24"/>
          <w:szCs w:val="24"/>
          <w:lang w:val="en-GB"/>
        </w:rPr>
        <w:t xml:space="preserve"> Under 21.</w:t>
      </w:r>
      <w:r>
        <w:rPr>
          <w:rFonts w:ascii="Book Antiqua" w:hAnsi="Book Antiqua" w:cs="Arial"/>
          <w:sz w:val="24"/>
          <w:szCs w:val="24"/>
          <w:lang w:val="en-GB"/>
        </w:rPr>
        <w:t xml:space="preserve"> Any Seat. Any Breed. </w:t>
      </w:r>
    </w:p>
    <w:p w14:paraId="1F582002" w14:textId="77777777" w:rsidR="0026431D" w:rsidRDefault="0026431D" w:rsidP="0035250C">
      <w:pPr>
        <w:rPr>
          <w:rFonts w:ascii="Book Antiqua" w:hAnsi="Book Antiqua" w:cs="Arial"/>
          <w:b/>
          <w:sz w:val="28"/>
          <w:szCs w:val="28"/>
          <w:lang w:val="en-GB"/>
        </w:rPr>
      </w:pPr>
    </w:p>
    <w:p w14:paraId="6CA57589" w14:textId="784C39F3" w:rsidR="00FC6543" w:rsidRDefault="0035250C" w:rsidP="0035250C">
      <w:pPr>
        <w:rPr>
          <w:rFonts w:ascii="Book Antiqua" w:hAnsi="Book Antiqua" w:cs="Arial"/>
          <w:b/>
          <w:sz w:val="28"/>
          <w:szCs w:val="28"/>
          <w:lang w:val="en-GB"/>
        </w:rPr>
      </w:pPr>
      <w:r w:rsidRPr="0035250C">
        <w:rPr>
          <w:rFonts w:ascii="Book Antiqua" w:hAnsi="Book Antiqua" w:cs="Arial"/>
          <w:b/>
          <w:sz w:val="28"/>
          <w:szCs w:val="28"/>
          <w:lang w:val="en-GB"/>
        </w:rPr>
        <w:t>Short Break</w:t>
      </w:r>
    </w:p>
    <w:p w14:paraId="056FEC5F" w14:textId="77777777" w:rsidR="00FC6543" w:rsidRDefault="00FC6543" w:rsidP="0035250C">
      <w:pPr>
        <w:rPr>
          <w:rFonts w:ascii="Book Antiqua" w:hAnsi="Book Antiqua" w:cs="Arial"/>
          <w:b/>
          <w:sz w:val="28"/>
          <w:szCs w:val="28"/>
          <w:lang w:val="en-GB"/>
        </w:rPr>
      </w:pPr>
    </w:p>
    <w:p w14:paraId="37760744" w14:textId="631E9874" w:rsidR="0035250C" w:rsidRDefault="00FC6543" w:rsidP="0035250C">
      <w:pPr>
        <w:rPr>
          <w:rFonts w:ascii="Book Antiqua" w:hAnsi="Book Antiqua" w:cs="Arial"/>
          <w:b/>
          <w:sz w:val="28"/>
          <w:szCs w:val="28"/>
          <w:lang w:val="en-GB"/>
        </w:rPr>
      </w:pPr>
      <w:r>
        <w:rPr>
          <w:rFonts w:ascii="Book Antiqua" w:hAnsi="Book Antiqua" w:cs="Arial"/>
          <w:b/>
          <w:sz w:val="28"/>
          <w:szCs w:val="28"/>
          <w:lang w:val="en-GB"/>
        </w:rPr>
        <w:t>2</w:t>
      </w:r>
      <w:r w:rsidR="005B66B7">
        <w:rPr>
          <w:rFonts w:ascii="Book Antiqua" w:hAnsi="Book Antiqua" w:cs="Arial"/>
          <w:b/>
          <w:sz w:val="28"/>
          <w:szCs w:val="28"/>
          <w:lang w:val="en-GB"/>
        </w:rPr>
        <w:t>5.</w:t>
      </w:r>
      <w:r>
        <w:rPr>
          <w:rFonts w:ascii="Book Antiqua" w:hAnsi="Book Antiqua" w:cs="Arial"/>
          <w:b/>
          <w:sz w:val="28"/>
          <w:szCs w:val="28"/>
          <w:lang w:val="en-GB"/>
        </w:rPr>
        <w:t xml:space="preserve"> Veteran </w:t>
      </w:r>
      <w:proofErr w:type="gramStart"/>
      <w:r>
        <w:rPr>
          <w:rFonts w:ascii="Book Antiqua" w:hAnsi="Book Antiqua" w:cs="Arial"/>
          <w:b/>
          <w:sz w:val="28"/>
          <w:szCs w:val="28"/>
          <w:lang w:val="en-GB"/>
        </w:rPr>
        <w:t>In</w:t>
      </w:r>
      <w:proofErr w:type="gramEnd"/>
      <w:r>
        <w:rPr>
          <w:rFonts w:ascii="Book Antiqua" w:hAnsi="Book Antiqua" w:cs="Arial"/>
          <w:b/>
          <w:sz w:val="28"/>
          <w:szCs w:val="28"/>
          <w:lang w:val="en-GB"/>
        </w:rPr>
        <w:t xml:space="preserve"> Hand and Ridden Championship – open to 1</w:t>
      </w:r>
      <w:r w:rsidRPr="00FC6543">
        <w:rPr>
          <w:rFonts w:ascii="Book Antiqua" w:hAnsi="Book Antiqua" w:cs="Arial"/>
          <w:b/>
          <w:sz w:val="28"/>
          <w:szCs w:val="28"/>
          <w:vertAlign w:val="superscript"/>
          <w:lang w:val="en-GB"/>
        </w:rPr>
        <w:t>st</w:t>
      </w:r>
      <w:r>
        <w:rPr>
          <w:rFonts w:ascii="Book Antiqua" w:hAnsi="Book Antiqua" w:cs="Arial"/>
          <w:b/>
          <w:sz w:val="28"/>
          <w:szCs w:val="28"/>
          <w:lang w:val="en-GB"/>
        </w:rPr>
        <w:t xml:space="preserve"> – 4</w:t>
      </w:r>
      <w:r w:rsidRPr="00FC6543">
        <w:rPr>
          <w:rFonts w:ascii="Book Antiqua" w:hAnsi="Book Antiqua" w:cs="Arial"/>
          <w:b/>
          <w:sz w:val="28"/>
          <w:szCs w:val="28"/>
          <w:vertAlign w:val="superscript"/>
          <w:lang w:val="en-GB"/>
        </w:rPr>
        <w:t>th</w:t>
      </w:r>
      <w:r>
        <w:rPr>
          <w:rFonts w:ascii="Book Antiqua" w:hAnsi="Book Antiqua" w:cs="Arial"/>
          <w:b/>
          <w:sz w:val="28"/>
          <w:szCs w:val="28"/>
          <w:lang w:val="en-GB"/>
        </w:rPr>
        <w:t xml:space="preserve"> from classes</w:t>
      </w:r>
      <w:r w:rsidR="0039282E">
        <w:rPr>
          <w:rFonts w:ascii="Book Antiqua" w:hAnsi="Book Antiqua" w:cs="Arial"/>
          <w:b/>
          <w:sz w:val="28"/>
          <w:szCs w:val="28"/>
          <w:lang w:val="en-GB"/>
        </w:rPr>
        <w:t xml:space="preserve"> </w:t>
      </w:r>
      <w:r>
        <w:rPr>
          <w:rFonts w:ascii="Book Antiqua" w:hAnsi="Book Antiqua" w:cs="Arial"/>
          <w:b/>
          <w:sz w:val="28"/>
          <w:szCs w:val="28"/>
          <w:lang w:val="en-GB"/>
        </w:rPr>
        <w:t>6 and 2</w:t>
      </w:r>
      <w:r w:rsidR="00022E6F">
        <w:rPr>
          <w:rFonts w:ascii="Book Antiqua" w:hAnsi="Book Antiqua" w:cs="Arial"/>
          <w:b/>
          <w:sz w:val="28"/>
          <w:szCs w:val="28"/>
          <w:lang w:val="en-GB"/>
        </w:rPr>
        <w:t>2</w:t>
      </w:r>
      <w:r>
        <w:rPr>
          <w:rFonts w:ascii="Book Antiqua" w:hAnsi="Book Antiqua" w:cs="Arial"/>
          <w:b/>
          <w:sz w:val="28"/>
          <w:szCs w:val="28"/>
          <w:lang w:val="en-GB"/>
        </w:rPr>
        <w:t xml:space="preserve">. Golden Ticket to </w:t>
      </w:r>
      <w:r w:rsidR="0026431D">
        <w:rPr>
          <w:rFonts w:ascii="Book Antiqua" w:hAnsi="Book Antiqua" w:cs="Arial"/>
          <w:b/>
          <w:sz w:val="28"/>
          <w:szCs w:val="28"/>
          <w:lang w:val="en-GB"/>
        </w:rPr>
        <w:t xml:space="preserve">the top placed </w:t>
      </w:r>
      <w:r w:rsidR="0026431D" w:rsidRPr="0026431D">
        <w:rPr>
          <w:rFonts w:ascii="Book Antiqua" w:hAnsi="Book Antiqua" w:cs="Arial"/>
          <w:b/>
          <w:sz w:val="28"/>
          <w:szCs w:val="28"/>
          <w:u w:val="single"/>
          <w:lang w:val="en-GB"/>
        </w:rPr>
        <w:t>Purebred Morgan</w:t>
      </w:r>
      <w:r w:rsidR="0026431D">
        <w:rPr>
          <w:rFonts w:ascii="Book Antiqua" w:hAnsi="Book Antiqua" w:cs="Arial"/>
          <w:b/>
          <w:sz w:val="28"/>
          <w:szCs w:val="28"/>
          <w:lang w:val="en-GB"/>
        </w:rPr>
        <w:t xml:space="preserve"> </w:t>
      </w:r>
      <w:r>
        <w:rPr>
          <w:rFonts w:ascii="Book Antiqua" w:hAnsi="Book Antiqua" w:cs="Arial"/>
          <w:b/>
          <w:sz w:val="28"/>
          <w:szCs w:val="28"/>
          <w:lang w:val="en-GB"/>
        </w:rPr>
        <w:t xml:space="preserve">In Hand </w:t>
      </w:r>
      <w:r w:rsidR="0026431D">
        <w:rPr>
          <w:rFonts w:ascii="Book Antiqua" w:hAnsi="Book Antiqua" w:cs="Arial"/>
          <w:b/>
          <w:sz w:val="28"/>
          <w:szCs w:val="28"/>
          <w:lang w:val="en-GB"/>
        </w:rPr>
        <w:t xml:space="preserve"> and Under Saddle. </w:t>
      </w:r>
    </w:p>
    <w:p w14:paraId="44483660" w14:textId="77777777" w:rsidR="0026431D" w:rsidRPr="0035250C" w:rsidRDefault="0026431D" w:rsidP="0035250C">
      <w:pPr>
        <w:rPr>
          <w:rFonts w:ascii="Book Antiqua" w:hAnsi="Book Antiqua" w:cs="Arial"/>
          <w:b/>
          <w:sz w:val="28"/>
          <w:szCs w:val="28"/>
          <w:lang w:val="en-GB"/>
        </w:rPr>
      </w:pPr>
    </w:p>
    <w:p w14:paraId="1E4041BB" w14:textId="35EDDE5F" w:rsidR="0035250C" w:rsidRPr="0026431D" w:rsidRDefault="00FC6543">
      <w:pPr>
        <w:rPr>
          <w:rFonts w:ascii="Book Antiqua" w:hAnsi="Book Antiqua" w:cs="Arial"/>
          <w:b/>
          <w:sz w:val="28"/>
          <w:szCs w:val="28"/>
          <w:lang w:val="en-GB"/>
        </w:rPr>
      </w:pPr>
      <w:r>
        <w:rPr>
          <w:rFonts w:ascii="Book Antiqua" w:hAnsi="Book Antiqua" w:cs="Arial"/>
          <w:b/>
          <w:sz w:val="28"/>
          <w:szCs w:val="28"/>
          <w:lang w:val="en-GB"/>
        </w:rPr>
        <w:t>2</w:t>
      </w:r>
      <w:r w:rsidR="005B66B7">
        <w:rPr>
          <w:rFonts w:ascii="Book Antiqua" w:hAnsi="Book Antiqua" w:cs="Arial"/>
          <w:b/>
          <w:sz w:val="28"/>
          <w:szCs w:val="28"/>
          <w:lang w:val="en-GB"/>
        </w:rPr>
        <w:t>6.</w:t>
      </w:r>
      <w:r>
        <w:rPr>
          <w:rFonts w:ascii="Book Antiqua" w:hAnsi="Book Antiqua" w:cs="Arial"/>
          <w:b/>
          <w:sz w:val="28"/>
          <w:szCs w:val="28"/>
          <w:lang w:val="en-GB"/>
        </w:rPr>
        <w:t xml:space="preserve">GRAND </w:t>
      </w:r>
      <w:r w:rsidR="0035250C" w:rsidRPr="0035250C">
        <w:rPr>
          <w:rFonts w:ascii="Book Antiqua" w:hAnsi="Book Antiqua" w:cs="Arial"/>
          <w:b/>
          <w:sz w:val="28"/>
          <w:szCs w:val="28"/>
          <w:lang w:val="en-GB"/>
        </w:rPr>
        <w:t xml:space="preserve">PERFORMANCE CHAMPION – open to first and second from classes </w:t>
      </w:r>
      <w:r w:rsidR="00084028">
        <w:rPr>
          <w:rFonts w:ascii="Book Antiqua" w:hAnsi="Book Antiqua" w:cs="Arial"/>
          <w:b/>
          <w:sz w:val="28"/>
          <w:szCs w:val="28"/>
          <w:lang w:val="en-GB"/>
        </w:rPr>
        <w:t>1</w:t>
      </w:r>
      <w:r w:rsidR="0026431D">
        <w:rPr>
          <w:rFonts w:ascii="Book Antiqua" w:hAnsi="Book Antiqua" w:cs="Arial"/>
          <w:b/>
          <w:sz w:val="28"/>
          <w:szCs w:val="28"/>
          <w:lang w:val="en-GB"/>
        </w:rPr>
        <w:t>3,</w:t>
      </w:r>
      <w:r w:rsidR="00084028">
        <w:rPr>
          <w:rFonts w:ascii="Book Antiqua" w:hAnsi="Book Antiqua" w:cs="Arial"/>
          <w:b/>
          <w:sz w:val="28"/>
          <w:szCs w:val="28"/>
          <w:lang w:val="en-GB"/>
        </w:rPr>
        <w:t xml:space="preserve"> 15, </w:t>
      </w:r>
      <w:r w:rsidR="0026431D">
        <w:rPr>
          <w:rFonts w:ascii="Book Antiqua" w:hAnsi="Book Antiqua" w:cs="Arial"/>
          <w:b/>
          <w:sz w:val="28"/>
          <w:szCs w:val="28"/>
          <w:lang w:val="en-GB"/>
        </w:rPr>
        <w:t>16,</w:t>
      </w:r>
      <w:r w:rsidR="00084028">
        <w:rPr>
          <w:rFonts w:ascii="Book Antiqua" w:hAnsi="Book Antiqua" w:cs="Arial"/>
          <w:b/>
          <w:sz w:val="28"/>
          <w:szCs w:val="28"/>
          <w:lang w:val="en-GB"/>
        </w:rPr>
        <w:t xml:space="preserve"> 18, 19, 20, 21, 22</w:t>
      </w:r>
      <w:r w:rsidR="00FE1B8B">
        <w:rPr>
          <w:rFonts w:ascii="Book Antiqua" w:hAnsi="Book Antiqua" w:cs="Arial"/>
          <w:b/>
          <w:sz w:val="28"/>
          <w:szCs w:val="28"/>
          <w:lang w:val="en-GB"/>
        </w:rPr>
        <w:t>, 23</w:t>
      </w:r>
      <w:r w:rsidR="0026431D">
        <w:rPr>
          <w:rFonts w:ascii="Book Antiqua" w:hAnsi="Book Antiqua" w:cs="Arial"/>
          <w:b/>
          <w:sz w:val="28"/>
          <w:szCs w:val="28"/>
          <w:lang w:val="en-GB"/>
        </w:rPr>
        <w:t>,24</w:t>
      </w:r>
      <w:r w:rsidR="00084028">
        <w:rPr>
          <w:rFonts w:ascii="Book Antiqua" w:hAnsi="Book Antiqua" w:cs="Arial"/>
          <w:b/>
          <w:sz w:val="28"/>
          <w:szCs w:val="28"/>
          <w:lang w:val="en-GB"/>
        </w:rPr>
        <w:t>.</w:t>
      </w:r>
    </w:p>
    <w:p w14:paraId="2226695E" w14:textId="77777777" w:rsidR="0035250C" w:rsidRDefault="0035250C"/>
    <w:p w14:paraId="36A50B19" w14:textId="77777777" w:rsidR="0072564C" w:rsidRPr="00FC6543" w:rsidRDefault="0072564C" w:rsidP="0072564C">
      <w:pPr>
        <w:numPr>
          <w:ilvl w:val="0"/>
          <w:numId w:val="2"/>
        </w:numPr>
        <w:spacing w:after="200" w:line="276" w:lineRule="auto"/>
        <w:rPr>
          <w:rFonts w:ascii="Calibri" w:eastAsia="Calibri" w:hAnsi="Calibri"/>
          <w:bCs/>
          <w:sz w:val="28"/>
          <w:szCs w:val="28"/>
          <w:lang w:val="en-GB" w:eastAsia="en-US"/>
        </w:rPr>
      </w:pPr>
      <w:r w:rsidRPr="00FC6543">
        <w:rPr>
          <w:rFonts w:ascii="Calibri" w:eastAsia="Calibri" w:hAnsi="Calibri"/>
          <w:bCs/>
          <w:sz w:val="28"/>
          <w:szCs w:val="28"/>
          <w:lang w:val="en-GB" w:eastAsia="en-US"/>
        </w:rPr>
        <w:t xml:space="preserve">Classes will be combined if fewer that two entries. </w:t>
      </w:r>
    </w:p>
    <w:p w14:paraId="74A790A6" w14:textId="46B4C086" w:rsidR="0072564C" w:rsidRPr="00FC6543" w:rsidRDefault="0072564C" w:rsidP="0072564C">
      <w:pPr>
        <w:numPr>
          <w:ilvl w:val="0"/>
          <w:numId w:val="2"/>
        </w:numPr>
        <w:spacing w:after="200" w:line="276" w:lineRule="auto"/>
        <w:rPr>
          <w:rFonts w:ascii="Calibri" w:eastAsia="Calibri" w:hAnsi="Calibri"/>
          <w:bCs/>
          <w:sz w:val="28"/>
          <w:szCs w:val="28"/>
          <w:lang w:val="en-GB" w:eastAsia="en-US"/>
        </w:rPr>
      </w:pPr>
      <w:r w:rsidRPr="00FC6543">
        <w:rPr>
          <w:rFonts w:ascii="Calibri" w:eastAsia="Calibri" w:hAnsi="Calibri"/>
          <w:b/>
          <w:sz w:val="28"/>
          <w:szCs w:val="28"/>
          <w:lang w:val="en-GB" w:eastAsia="en-US"/>
        </w:rPr>
        <w:t xml:space="preserve">CURRENT EQUINE ‘Flu’ VACCINATION certificates are required </w:t>
      </w:r>
      <w:r w:rsidRPr="00FC6543">
        <w:rPr>
          <w:rFonts w:ascii="Calibri" w:eastAsia="Calibri" w:hAnsi="Calibri"/>
          <w:sz w:val="28"/>
          <w:szCs w:val="28"/>
          <w:lang w:val="en-GB" w:eastAsia="en-US"/>
        </w:rPr>
        <w:t xml:space="preserve">for all horses entered and failure to produce on demand could </w:t>
      </w:r>
      <w:r w:rsidR="0039282E">
        <w:rPr>
          <w:rFonts w:ascii="Calibri" w:eastAsia="Calibri" w:hAnsi="Calibri"/>
          <w:sz w:val="28"/>
          <w:szCs w:val="28"/>
          <w:lang w:val="en-GB" w:eastAsia="en-US"/>
        </w:rPr>
        <w:t xml:space="preserve">mean expulsion from the </w:t>
      </w:r>
      <w:r w:rsidRPr="00FC6543">
        <w:rPr>
          <w:rFonts w:ascii="Calibri" w:eastAsia="Calibri" w:hAnsi="Calibri"/>
          <w:sz w:val="28"/>
          <w:szCs w:val="28"/>
          <w:lang w:val="en-GB" w:eastAsia="en-US"/>
        </w:rPr>
        <w:t>premises</w:t>
      </w:r>
    </w:p>
    <w:p w14:paraId="5B6536F3" w14:textId="77777777" w:rsidR="0072564C" w:rsidRPr="00FC6543" w:rsidRDefault="0072564C" w:rsidP="0072564C">
      <w:pPr>
        <w:numPr>
          <w:ilvl w:val="0"/>
          <w:numId w:val="2"/>
        </w:numPr>
        <w:spacing w:after="200" w:line="276" w:lineRule="auto"/>
        <w:rPr>
          <w:rFonts w:ascii="Calibri" w:eastAsia="Calibri" w:hAnsi="Calibri"/>
          <w:bCs/>
          <w:sz w:val="28"/>
          <w:szCs w:val="28"/>
          <w:lang w:val="en-GB" w:eastAsia="en-US"/>
        </w:rPr>
      </w:pPr>
      <w:r w:rsidRPr="00FC6543">
        <w:rPr>
          <w:rFonts w:ascii="Calibri" w:eastAsia="Calibri" w:hAnsi="Calibri"/>
          <w:b/>
          <w:sz w:val="28"/>
          <w:szCs w:val="28"/>
          <w:lang w:val="en-GB" w:eastAsia="en-US"/>
        </w:rPr>
        <w:t>Horse Passports must be carried</w:t>
      </w:r>
    </w:p>
    <w:p w14:paraId="54F9F1DA" w14:textId="77777777" w:rsidR="0072564C" w:rsidRPr="00FC6543" w:rsidRDefault="0072564C" w:rsidP="0072564C">
      <w:pPr>
        <w:numPr>
          <w:ilvl w:val="0"/>
          <w:numId w:val="2"/>
        </w:numPr>
        <w:spacing w:after="200" w:line="276" w:lineRule="auto"/>
        <w:rPr>
          <w:rFonts w:ascii="Calibri" w:eastAsia="Calibri" w:hAnsi="Calibri"/>
          <w:b/>
          <w:bCs/>
          <w:sz w:val="28"/>
          <w:szCs w:val="28"/>
          <w:lang w:val="en-GB" w:eastAsia="en-US"/>
        </w:rPr>
      </w:pPr>
      <w:r w:rsidRPr="00FC6543">
        <w:rPr>
          <w:rFonts w:ascii="Calibri" w:eastAsia="Calibri" w:hAnsi="Calibri"/>
          <w:bCs/>
          <w:sz w:val="28"/>
          <w:szCs w:val="28"/>
          <w:lang w:val="en-GB" w:eastAsia="en-US"/>
        </w:rPr>
        <w:t xml:space="preserve">Breaks for tack changes must be notified </w:t>
      </w:r>
    </w:p>
    <w:p w14:paraId="13C00F6A" w14:textId="77777777" w:rsidR="0072564C" w:rsidRPr="00FC6543" w:rsidRDefault="0072564C" w:rsidP="0072564C">
      <w:pPr>
        <w:numPr>
          <w:ilvl w:val="0"/>
          <w:numId w:val="2"/>
        </w:numPr>
        <w:spacing w:after="200" w:line="276" w:lineRule="auto"/>
        <w:rPr>
          <w:rFonts w:ascii="Calibri" w:eastAsia="Calibri" w:hAnsi="Calibri"/>
          <w:bCs/>
          <w:sz w:val="28"/>
          <w:szCs w:val="28"/>
          <w:lang w:val="en-GB" w:eastAsia="en-US"/>
        </w:rPr>
      </w:pPr>
      <w:r w:rsidRPr="00FC6543">
        <w:rPr>
          <w:rFonts w:ascii="Calibri" w:eastAsia="Calibri" w:hAnsi="Calibri"/>
          <w:bCs/>
          <w:sz w:val="28"/>
          <w:szCs w:val="28"/>
          <w:lang w:val="en-GB" w:eastAsia="en-US"/>
        </w:rPr>
        <w:t>Withdrawals must be notified</w:t>
      </w:r>
    </w:p>
    <w:p w14:paraId="4A1C1978" w14:textId="77777777" w:rsidR="0072564C" w:rsidRPr="00FC6543" w:rsidRDefault="0072564C" w:rsidP="0072564C">
      <w:pPr>
        <w:numPr>
          <w:ilvl w:val="0"/>
          <w:numId w:val="2"/>
        </w:numPr>
        <w:spacing w:after="200" w:line="276" w:lineRule="auto"/>
        <w:rPr>
          <w:rFonts w:ascii="Calibri" w:eastAsia="Calibri" w:hAnsi="Calibri"/>
          <w:bCs/>
          <w:sz w:val="28"/>
          <w:szCs w:val="28"/>
          <w:lang w:val="en-GB" w:eastAsia="en-US"/>
        </w:rPr>
      </w:pPr>
      <w:r w:rsidRPr="00FC6543">
        <w:rPr>
          <w:rFonts w:ascii="Calibri" w:eastAsia="Calibri" w:hAnsi="Calibri"/>
          <w:bCs/>
          <w:sz w:val="28"/>
          <w:szCs w:val="28"/>
          <w:lang w:val="en-GB" w:eastAsia="en-US"/>
        </w:rPr>
        <w:t>Substitutions are permitted</w:t>
      </w:r>
    </w:p>
    <w:p w14:paraId="3309E0C5" w14:textId="77777777" w:rsidR="0072564C" w:rsidRPr="00FC6543" w:rsidRDefault="0072564C" w:rsidP="0072564C">
      <w:pPr>
        <w:numPr>
          <w:ilvl w:val="0"/>
          <w:numId w:val="2"/>
        </w:numPr>
        <w:spacing w:after="200" w:line="276" w:lineRule="auto"/>
        <w:rPr>
          <w:rFonts w:ascii="Calibri" w:eastAsia="Calibri" w:hAnsi="Calibri"/>
          <w:bCs/>
          <w:sz w:val="28"/>
          <w:szCs w:val="28"/>
          <w:lang w:val="en-GB" w:eastAsia="en-US"/>
        </w:rPr>
      </w:pPr>
      <w:r w:rsidRPr="00FC6543">
        <w:rPr>
          <w:rFonts w:ascii="Calibri" w:eastAsia="Calibri" w:hAnsi="Calibri"/>
          <w:bCs/>
          <w:sz w:val="28"/>
          <w:szCs w:val="28"/>
          <w:lang w:val="en-GB" w:eastAsia="en-US"/>
        </w:rPr>
        <w:t>The Two Minute Gate Rule will be applied</w:t>
      </w:r>
    </w:p>
    <w:p w14:paraId="3D073522" w14:textId="4A70357F" w:rsidR="0072564C" w:rsidRPr="00FC6543" w:rsidRDefault="0072564C" w:rsidP="0072564C">
      <w:pPr>
        <w:numPr>
          <w:ilvl w:val="0"/>
          <w:numId w:val="2"/>
        </w:numPr>
        <w:spacing w:after="200" w:line="276" w:lineRule="auto"/>
        <w:rPr>
          <w:rFonts w:ascii="Calibri" w:eastAsia="Calibri" w:hAnsi="Calibri"/>
          <w:sz w:val="28"/>
          <w:szCs w:val="28"/>
          <w:lang w:val="en-GB" w:eastAsia="en-US"/>
        </w:rPr>
      </w:pPr>
      <w:r w:rsidRPr="00FC6543">
        <w:rPr>
          <w:rFonts w:ascii="Calibri" w:eastAsia="Calibri" w:hAnsi="Calibri"/>
          <w:bCs/>
          <w:sz w:val="28"/>
          <w:szCs w:val="28"/>
          <w:lang w:val="en-GB" w:eastAsia="en-US"/>
        </w:rPr>
        <w:t xml:space="preserve">BS or PAS hats must be worn in all jumping classes and by all youth members. </w:t>
      </w:r>
      <w:r w:rsidRPr="00FC6543">
        <w:rPr>
          <w:rFonts w:ascii="Calibri" w:eastAsia="Calibri" w:hAnsi="Calibri"/>
          <w:b/>
          <w:sz w:val="28"/>
          <w:szCs w:val="28"/>
          <w:lang w:val="en-GB" w:eastAsia="en-US"/>
        </w:rPr>
        <w:t>THE BMHS STRONGLY RECOMMENDS THAT ALL RIDERS WEAR PAS 015 RIDING HATS, CORRECTLY FITTED AND FASTENED. FAILURE TO DO SO MAY INVALIDATE INSURANCE COVER AND IS ENTIRELY AT THE RIDER’S RISK. YOUTH MEMBERS MUST WEAR THE SPECIFIED STANDARD OF HARD HAT AT ALL TIMES WHEN RIDING, DRIVING OR IN HAND</w:t>
      </w:r>
      <w:r w:rsidR="00022E6F">
        <w:rPr>
          <w:rFonts w:ascii="Calibri" w:eastAsia="Calibri" w:hAnsi="Calibri"/>
          <w:b/>
          <w:sz w:val="28"/>
          <w:szCs w:val="28"/>
          <w:lang w:val="en-GB" w:eastAsia="en-US"/>
        </w:rPr>
        <w:t>. IF NOT WORN A DISCLAIMER MUST BE SIGNED.</w:t>
      </w:r>
    </w:p>
    <w:p w14:paraId="588E1D9C" w14:textId="77777777" w:rsidR="0072564C" w:rsidRPr="00FC6543" w:rsidRDefault="0072564C" w:rsidP="0072564C">
      <w:pPr>
        <w:spacing w:after="200" w:line="276" w:lineRule="auto"/>
        <w:rPr>
          <w:rFonts w:ascii="Calibri" w:eastAsia="Calibri" w:hAnsi="Calibri"/>
          <w:sz w:val="28"/>
          <w:szCs w:val="28"/>
          <w:lang w:val="en-GB" w:eastAsia="en-US"/>
        </w:rPr>
      </w:pPr>
      <w:r w:rsidRPr="00FC6543">
        <w:rPr>
          <w:rFonts w:ascii="Calibri" w:eastAsia="Calibri" w:hAnsi="Calibri"/>
          <w:sz w:val="28"/>
          <w:szCs w:val="28"/>
          <w:lang w:val="en-GB" w:eastAsia="en-US"/>
        </w:rPr>
        <w:t xml:space="preserve">All competitors are responsible for their own safety and that of others. </w:t>
      </w:r>
    </w:p>
    <w:p w14:paraId="5F12D5B8" w14:textId="77777777" w:rsidR="0072564C" w:rsidRPr="00FC6543" w:rsidRDefault="0072564C" w:rsidP="0072564C">
      <w:pPr>
        <w:numPr>
          <w:ilvl w:val="0"/>
          <w:numId w:val="2"/>
        </w:numPr>
        <w:spacing w:after="200" w:line="276" w:lineRule="auto"/>
        <w:rPr>
          <w:rFonts w:ascii="Calibri" w:eastAsia="Calibri" w:hAnsi="Calibri"/>
          <w:bCs/>
          <w:sz w:val="28"/>
          <w:szCs w:val="28"/>
          <w:lang w:val="en-GB" w:eastAsia="en-US"/>
        </w:rPr>
      </w:pPr>
      <w:r w:rsidRPr="00FC6543">
        <w:rPr>
          <w:rFonts w:ascii="Calibri" w:eastAsia="Calibri" w:hAnsi="Calibri"/>
          <w:sz w:val="28"/>
          <w:szCs w:val="28"/>
          <w:lang w:val="en-GB" w:eastAsia="en-US"/>
        </w:rPr>
        <w:t>Please ensure that you do not undertake any activities which may jeopardise the safety of others or their horses</w:t>
      </w:r>
    </w:p>
    <w:p w14:paraId="709DCAD5" w14:textId="77777777" w:rsidR="0072564C" w:rsidRPr="00FC6543" w:rsidRDefault="0072564C" w:rsidP="0072564C">
      <w:pPr>
        <w:numPr>
          <w:ilvl w:val="0"/>
          <w:numId w:val="2"/>
        </w:numPr>
        <w:spacing w:after="200" w:line="276" w:lineRule="auto"/>
        <w:rPr>
          <w:rFonts w:ascii="Calibri" w:eastAsia="Calibri" w:hAnsi="Calibri"/>
          <w:bCs/>
          <w:sz w:val="28"/>
          <w:szCs w:val="28"/>
          <w:lang w:val="en-GB" w:eastAsia="en-US"/>
        </w:rPr>
      </w:pPr>
      <w:r w:rsidRPr="00FC6543">
        <w:rPr>
          <w:rFonts w:ascii="Calibri" w:eastAsia="Calibri" w:hAnsi="Calibri"/>
          <w:sz w:val="28"/>
          <w:szCs w:val="28"/>
          <w:lang w:val="en-GB" w:eastAsia="en-US"/>
        </w:rPr>
        <w:t xml:space="preserve">Refunds can only be considered upon production of a valid vet’s certificate </w:t>
      </w:r>
      <w:r w:rsidRPr="00FC6543">
        <w:rPr>
          <w:rFonts w:ascii="Calibri" w:eastAsia="Calibri" w:hAnsi="Calibri"/>
          <w:b/>
          <w:bCs/>
          <w:sz w:val="28"/>
          <w:szCs w:val="28"/>
          <w:lang w:val="en-GB" w:eastAsia="en-US"/>
        </w:rPr>
        <w:t xml:space="preserve"> </w:t>
      </w:r>
    </w:p>
    <w:p w14:paraId="707B4928" w14:textId="77777777" w:rsidR="0072564C" w:rsidRPr="00FC6543" w:rsidRDefault="0072564C" w:rsidP="0072564C">
      <w:pPr>
        <w:numPr>
          <w:ilvl w:val="0"/>
          <w:numId w:val="2"/>
        </w:numPr>
        <w:spacing w:after="200" w:line="276" w:lineRule="auto"/>
        <w:rPr>
          <w:rFonts w:ascii="Calibri" w:eastAsia="Calibri" w:hAnsi="Calibri"/>
          <w:bCs/>
          <w:sz w:val="28"/>
          <w:szCs w:val="28"/>
          <w:lang w:val="en-GB" w:eastAsia="en-US"/>
        </w:rPr>
      </w:pPr>
      <w:r w:rsidRPr="00FC6543">
        <w:rPr>
          <w:rFonts w:ascii="Calibri" w:eastAsia="Calibri" w:hAnsi="Calibri"/>
          <w:sz w:val="28"/>
          <w:szCs w:val="28"/>
          <w:lang w:val="en-GB" w:eastAsia="en-US"/>
        </w:rPr>
        <w:t>The judge’s decision is FINAL</w:t>
      </w:r>
    </w:p>
    <w:p w14:paraId="44B2866E" w14:textId="2931D0B2" w:rsidR="0072564C" w:rsidRPr="00FC6543" w:rsidRDefault="0072564C" w:rsidP="0072564C">
      <w:pPr>
        <w:numPr>
          <w:ilvl w:val="0"/>
          <w:numId w:val="2"/>
        </w:numPr>
        <w:spacing w:after="200" w:line="276" w:lineRule="auto"/>
        <w:rPr>
          <w:rFonts w:ascii="Calibri" w:eastAsia="Calibri" w:hAnsi="Calibri"/>
          <w:b/>
          <w:sz w:val="28"/>
          <w:szCs w:val="28"/>
          <w:lang w:val="en-GB" w:eastAsia="en-US"/>
        </w:rPr>
      </w:pPr>
      <w:r w:rsidRPr="00FC6543">
        <w:rPr>
          <w:rFonts w:ascii="Calibri" w:eastAsia="Calibri" w:hAnsi="Calibri"/>
          <w:sz w:val="28"/>
          <w:szCs w:val="28"/>
          <w:lang w:val="en-GB" w:eastAsia="en-US"/>
        </w:rPr>
        <w:t>Please keep dogs</w:t>
      </w:r>
      <w:r w:rsidR="003C179A">
        <w:rPr>
          <w:rFonts w:ascii="Calibri" w:eastAsia="Calibri" w:hAnsi="Calibri"/>
          <w:sz w:val="28"/>
          <w:szCs w:val="28"/>
          <w:lang w:val="en-GB" w:eastAsia="en-US"/>
        </w:rPr>
        <w:t xml:space="preserve"> ON LEADS and</w:t>
      </w:r>
      <w:r w:rsidRPr="00FC6543">
        <w:rPr>
          <w:rFonts w:ascii="Calibri" w:eastAsia="Calibri" w:hAnsi="Calibri"/>
          <w:sz w:val="28"/>
          <w:szCs w:val="28"/>
          <w:lang w:val="en-GB" w:eastAsia="en-US"/>
        </w:rPr>
        <w:t xml:space="preserve"> under control at all times</w:t>
      </w:r>
    </w:p>
    <w:p w14:paraId="0FDC1064" w14:textId="77777777" w:rsidR="0072564C" w:rsidRPr="00FC6543" w:rsidRDefault="0072564C" w:rsidP="0072564C">
      <w:pPr>
        <w:numPr>
          <w:ilvl w:val="0"/>
          <w:numId w:val="2"/>
        </w:numPr>
        <w:spacing w:after="200" w:line="276" w:lineRule="auto"/>
        <w:rPr>
          <w:rFonts w:ascii="Calibri" w:eastAsia="Calibri" w:hAnsi="Calibri"/>
          <w:b/>
          <w:sz w:val="28"/>
          <w:szCs w:val="28"/>
          <w:lang w:val="en-GB" w:eastAsia="en-US"/>
        </w:rPr>
      </w:pPr>
      <w:r w:rsidRPr="00FC6543">
        <w:rPr>
          <w:rFonts w:ascii="Calibri" w:eastAsia="Calibri" w:hAnsi="Calibri"/>
          <w:b/>
          <w:sz w:val="28"/>
          <w:szCs w:val="28"/>
          <w:lang w:val="en-GB" w:eastAsia="en-US"/>
        </w:rPr>
        <w:t>If you are not a member of the BMHS you must hold Third Party liability insurance.</w:t>
      </w:r>
    </w:p>
    <w:p w14:paraId="086D8B6C" w14:textId="77777777" w:rsidR="0072564C" w:rsidRPr="00FC6543" w:rsidRDefault="0072564C" w:rsidP="0072564C">
      <w:pPr>
        <w:numPr>
          <w:ilvl w:val="0"/>
          <w:numId w:val="2"/>
        </w:numPr>
        <w:spacing w:after="200" w:line="276" w:lineRule="auto"/>
        <w:rPr>
          <w:rFonts w:ascii="Calibri" w:eastAsia="Calibri" w:hAnsi="Calibri"/>
          <w:b/>
          <w:sz w:val="28"/>
          <w:szCs w:val="28"/>
          <w:lang w:val="en-GB" w:eastAsia="en-US"/>
        </w:rPr>
      </w:pPr>
      <w:r w:rsidRPr="00FC6543">
        <w:rPr>
          <w:rFonts w:ascii="Calibri" w:eastAsia="Calibri" w:hAnsi="Calibri"/>
          <w:sz w:val="28"/>
          <w:szCs w:val="28"/>
          <w:lang w:val="en-GB" w:eastAsia="en-US"/>
        </w:rPr>
        <w:t>If camping in a tent please ensure it is pitched out of the way from vehicles.</w:t>
      </w:r>
    </w:p>
    <w:p w14:paraId="6D8A5F76" w14:textId="0EA8EBB9" w:rsidR="0072564C" w:rsidRPr="00FC6543" w:rsidRDefault="0072564C" w:rsidP="0072564C">
      <w:pPr>
        <w:spacing w:after="200" w:line="276" w:lineRule="auto"/>
        <w:rPr>
          <w:rFonts w:ascii="Calibri" w:eastAsia="Calibri" w:hAnsi="Calibri"/>
          <w:b/>
          <w:sz w:val="28"/>
          <w:szCs w:val="28"/>
          <w:lang w:val="en-GB" w:eastAsia="en-US"/>
        </w:rPr>
      </w:pPr>
      <w:r w:rsidRPr="00FC6543">
        <w:rPr>
          <w:rFonts w:ascii="Calibri" w:eastAsia="Calibri" w:hAnsi="Calibri"/>
          <w:b/>
          <w:sz w:val="28"/>
          <w:szCs w:val="28"/>
          <w:lang w:val="en-GB" w:eastAsia="en-US"/>
        </w:rPr>
        <w:t>THIS EVENT HAS BEEN ORGANISED BY THE BMHS</w:t>
      </w:r>
      <w:r w:rsidR="00FC3FEB">
        <w:rPr>
          <w:rFonts w:ascii="Calibri" w:eastAsia="Calibri" w:hAnsi="Calibri"/>
          <w:b/>
          <w:sz w:val="28"/>
          <w:szCs w:val="28"/>
          <w:lang w:val="en-GB" w:eastAsia="en-US"/>
        </w:rPr>
        <w:t>. NEITHER THE BMHS OR MONNINGTON MORGANS</w:t>
      </w:r>
      <w:r w:rsidRPr="00FC6543">
        <w:rPr>
          <w:rFonts w:ascii="Calibri" w:eastAsia="Calibri" w:hAnsi="Calibri"/>
          <w:b/>
          <w:sz w:val="28"/>
          <w:szCs w:val="28"/>
          <w:lang w:val="en-GB" w:eastAsia="en-US"/>
        </w:rPr>
        <w:t>, ACCEPT ANY RESPONSIBILITY FOR ANY LOSS, THEFT OR DAMAGE WHATSOEVER TO ANY ANIMAL, ITEM OR ARTICLE ASSOCIATED WITH THE SHOW OR FOR ANY ACCIDENT OR INJURY TO ANY PERSON OR ANIMAL HOWSOEVER CAUSED. COMPETITORS AND OWNERS WILL ALSO BE BOUND BY THE RULES OF THE VENUE, AND THE BMHS</w:t>
      </w:r>
    </w:p>
    <w:p w14:paraId="707D18AB" w14:textId="48C1B104" w:rsidR="00ED453C" w:rsidRPr="00D849F2" w:rsidRDefault="00FC6543" w:rsidP="00FC6543">
      <w:pPr>
        <w:autoSpaceDE w:val="0"/>
        <w:autoSpaceDN w:val="0"/>
        <w:adjustRightInd w:val="0"/>
        <w:jc w:val="center"/>
        <w:rPr>
          <w:rFonts w:ascii="Arial" w:eastAsiaTheme="minorHAnsi" w:hAnsi="Arial" w:cs="Arial"/>
          <w:b/>
          <w:color w:val="000000"/>
          <w:sz w:val="40"/>
          <w:szCs w:val="40"/>
          <w:u w:val="single"/>
          <w:lang w:val="en-GB" w:eastAsia="en-US"/>
        </w:rPr>
      </w:pPr>
      <w:r w:rsidRPr="00D849F2">
        <w:rPr>
          <w:rFonts w:ascii="Arial" w:eastAsiaTheme="minorHAnsi" w:hAnsi="Arial" w:cs="Arial"/>
          <w:b/>
          <w:color w:val="000000"/>
          <w:sz w:val="40"/>
          <w:szCs w:val="40"/>
          <w:u w:val="single"/>
          <w:lang w:val="en-GB" w:eastAsia="en-US"/>
        </w:rPr>
        <w:lastRenderedPageBreak/>
        <w:t>THE GENERAL DATA PROTECTION REGULATION 2018 (GDPR ) NOTICE</w:t>
      </w:r>
    </w:p>
    <w:p w14:paraId="0A283A0E" w14:textId="77777777" w:rsidR="00ED453C" w:rsidRPr="00D849F2" w:rsidRDefault="00ED453C" w:rsidP="00FC6543">
      <w:pPr>
        <w:autoSpaceDE w:val="0"/>
        <w:autoSpaceDN w:val="0"/>
        <w:adjustRightInd w:val="0"/>
        <w:jc w:val="center"/>
        <w:rPr>
          <w:rFonts w:ascii="Arial" w:eastAsiaTheme="minorHAnsi" w:hAnsi="Arial" w:cs="Arial"/>
          <w:color w:val="000000"/>
          <w:sz w:val="24"/>
          <w:szCs w:val="24"/>
          <w:lang w:val="en-GB" w:eastAsia="en-US"/>
        </w:rPr>
      </w:pPr>
    </w:p>
    <w:p w14:paraId="4447EE26" w14:textId="1CAB5079" w:rsidR="00ED453C" w:rsidRDefault="00FC6543" w:rsidP="00FC6543">
      <w:pPr>
        <w:autoSpaceDE w:val="0"/>
        <w:autoSpaceDN w:val="0"/>
        <w:adjustRightInd w:val="0"/>
        <w:jc w:val="both"/>
        <w:rPr>
          <w:rFonts w:ascii="Arial" w:eastAsiaTheme="minorHAnsi" w:hAnsi="Arial" w:cs="Arial"/>
          <w:b/>
          <w:color w:val="000000"/>
          <w:sz w:val="24"/>
          <w:szCs w:val="24"/>
          <w:u w:val="single"/>
          <w:lang w:val="en-GB" w:eastAsia="en-US"/>
        </w:rPr>
      </w:pPr>
      <w:r w:rsidRPr="00D849F2">
        <w:rPr>
          <w:rFonts w:ascii="Arial" w:eastAsiaTheme="minorHAnsi" w:hAnsi="Arial" w:cs="Arial"/>
          <w:b/>
          <w:color w:val="000000"/>
          <w:sz w:val="24"/>
          <w:szCs w:val="24"/>
          <w:u w:val="single"/>
          <w:lang w:val="en-GB" w:eastAsia="en-US"/>
        </w:rPr>
        <w:t>GENERAL</w:t>
      </w:r>
    </w:p>
    <w:p w14:paraId="11D617E1" w14:textId="77777777" w:rsidR="00D849F2" w:rsidRPr="00D849F2" w:rsidRDefault="00D849F2" w:rsidP="00FC6543">
      <w:pPr>
        <w:autoSpaceDE w:val="0"/>
        <w:autoSpaceDN w:val="0"/>
        <w:adjustRightInd w:val="0"/>
        <w:jc w:val="both"/>
        <w:rPr>
          <w:rFonts w:ascii="Arial" w:eastAsiaTheme="minorHAnsi" w:hAnsi="Arial" w:cs="Arial"/>
          <w:b/>
          <w:color w:val="000000"/>
          <w:sz w:val="24"/>
          <w:szCs w:val="24"/>
          <w:u w:val="single"/>
          <w:lang w:val="en-GB" w:eastAsia="en-US"/>
        </w:rPr>
      </w:pPr>
    </w:p>
    <w:p w14:paraId="49B0BF65" w14:textId="6FF04A49" w:rsidR="00FC6543" w:rsidRPr="00D849F2" w:rsidRDefault="00FC6543" w:rsidP="00FC6543">
      <w:pPr>
        <w:autoSpaceDE w:val="0"/>
        <w:autoSpaceDN w:val="0"/>
        <w:adjustRightInd w:val="0"/>
        <w:jc w:val="both"/>
        <w:rPr>
          <w:rFonts w:ascii="Arial" w:eastAsiaTheme="minorHAnsi" w:hAnsi="Arial" w:cs="Arial"/>
          <w:color w:val="000000"/>
          <w:sz w:val="24"/>
          <w:szCs w:val="24"/>
          <w:lang w:val="en-GB" w:eastAsia="en-US"/>
        </w:rPr>
      </w:pPr>
      <w:r w:rsidRPr="00D849F2">
        <w:rPr>
          <w:rFonts w:ascii="Arial" w:eastAsiaTheme="minorHAnsi" w:hAnsi="Arial" w:cs="Arial"/>
          <w:color w:val="000000"/>
          <w:sz w:val="24"/>
          <w:szCs w:val="24"/>
          <w:lang w:val="en-GB" w:eastAsia="en-US"/>
        </w:rPr>
        <w:t xml:space="preserve">The BMHS is a data controller registered with the Information Commissioner and </w:t>
      </w:r>
      <w:r w:rsidR="00D849F2" w:rsidRPr="00D849F2">
        <w:rPr>
          <w:rFonts w:ascii="Arial" w:eastAsiaTheme="minorHAnsi" w:hAnsi="Arial" w:cs="Arial"/>
          <w:color w:val="000000"/>
          <w:sz w:val="24"/>
          <w:szCs w:val="24"/>
          <w:lang w:val="en-GB" w:eastAsia="en-US"/>
        </w:rPr>
        <w:t>endeavours</w:t>
      </w:r>
      <w:r w:rsidRPr="00D849F2">
        <w:rPr>
          <w:rFonts w:ascii="Arial" w:eastAsiaTheme="minorHAnsi" w:hAnsi="Arial" w:cs="Arial"/>
          <w:color w:val="000000"/>
          <w:sz w:val="24"/>
          <w:szCs w:val="24"/>
          <w:lang w:val="en-GB" w:eastAsia="en-US"/>
        </w:rPr>
        <w:t xml:space="preserve"> at all times to process your personal data in accordance with the General Data Protection Regulation 2018 (GDPR). Your personal details will be kept confidential and secure and, as part of your membership contract, will be processed by BMHS for the following purposes:</w:t>
      </w:r>
    </w:p>
    <w:p w14:paraId="5584FEEF" w14:textId="77777777" w:rsidR="00D849F2" w:rsidRDefault="00D849F2" w:rsidP="00FC6543">
      <w:pPr>
        <w:autoSpaceDE w:val="0"/>
        <w:autoSpaceDN w:val="0"/>
        <w:adjustRightInd w:val="0"/>
        <w:jc w:val="both"/>
        <w:rPr>
          <w:rFonts w:ascii="Arial" w:eastAsiaTheme="minorHAnsi" w:hAnsi="Arial" w:cs="Arial"/>
          <w:color w:val="000000"/>
          <w:sz w:val="24"/>
          <w:szCs w:val="24"/>
          <w:lang w:val="en-GB" w:eastAsia="en-US"/>
        </w:rPr>
      </w:pPr>
    </w:p>
    <w:p w14:paraId="5D5EBCB2" w14:textId="77777777" w:rsidR="00D849F2" w:rsidRPr="00D849F2" w:rsidRDefault="00D849F2" w:rsidP="00FC6543">
      <w:pPr>
        <w:autoSpaceDE w:val="0"/>
        <w:autoSpaceDN w:val="0"/>
        <w:adjustRightInd w:val="0"/>
        <w:jc w:val="both"/>
        <w:rPr>
          <w:rFonts w:ascii="Arial" w:eastAsiaTheme="minorHAnsi" w:hAnsi="Arial" w:cs="Arial"/>
          <w:color w:val="000000"/>
          <w:sz w:val="24"/>
          <w:szCs w:val="24"/>
          <w:lang w:val="en-GB" w:eastAsia="en-US"/>
        </w:rPr>
      </w:pPr>
    </w:p>
    <w:p w14:paraId="4E556080" w14:textId="38A625C5" w:rsidR="00FC6543" w:rsidRPr="00D849F2" w:rsidRDefault="00FC6543" w:rsidP="00FC6543">
      <w:pPr>
        <w:pStyle w:val="ListParagraph"/>
        <w:numPr>
          <w:ilvl w:val="0"/>
          <w:numId w:val="3"/>
        </w:numPr>
        <w:autoSpaceDE w:val="0"/>
        <w:autoSpaceDN w:val="0"/>
        <w:adjustRightInd w:val="0"/>
        <w:jc w:val="both"/>
        <w:rPr>
          <w:rFonts w:ascii="Arial" w:eastAsiaTheme="minorHAnsi" w:hAnsi="Arial" w:cs="Arial"/>
          <w:color w:val="000000"/>
          <w:sz w:val="24"/>
          <w:szCs w:val="24"/>
          <w:lang w:val="en-GB" w:eastAsia="en-US"/>
        </w:rPr>
      </w:pPr>
      <w:r w:rsidRPr="00D849F2">
        <w:rPr>
          <w:rFonts w:ascii="Arial" w:eastAsiaTheme="minorHAnsi" w:hAnsi="Arial" w:cs="Arial"/>
          <w:color w:val="000000"/>
          <w:sz w:val="24"/>
          <w:szCs w:val="24"/>
          <w:lang w:val="en-GB" w:eastAsia="en-US"/>
        </w:rPr>
        <w:t>Administration of your membership of BMHS.</w:t>
      </w:r>
      <w:r w:rsidRPr="00D849F2">
        <w:rPr>
          <w:rFonts w:ascii="Arial" w:eastAsiaTheme="minorHAnsi" w:hAnsi="Arial" w:cs="Arial"/>
          <w:color w:val="000000"/>
          <w:sz w:val="24"/>
          <w:szCs w:val="24"/>
          <w:lang w:val="en-GB" w:eastAsia="en-US"/>
        </w:rPr>
        <w:tab/>
      </w:r>
    </w:p>
    <w:p w14:paraId="1FB688AD" w14:textId="035BEC14" w:rsidR="00FC6543" w:rsidRPr="00D849F2" w:rsidRDefault="00FC6543" w:rsidP="00FC6543">
      <w:pPr>
        <w:pStyle w:val="ListParagraph"/>
        <w:numPr>
          <w:ilvl w:val="0"/>
          <w:numId w:val="3"/>
        </w:numPr>
        <w:autoSpaceDE w:val="0"/>
        <w:autoSpaceDN w:val="0"/>
        <w:adjustRightInd w:val="0"/>
        <w:jc w:val="both"/>
        <w:rPr>
          <w:rFonts w:ascii="Arial" w:eastAsiaTheme="minorHAnsi" w:hAnsi="Arial" w:cs="Arial"/>
          <w:color w:val="000000"/>
          <w:sz w:val="24"/>
          <w:szCs w:val="24"/>
          <w:lang w:val="en-GB" w:eastAsia="en-US"/>
        </w:rPr>
      </w:pPr>
      <w:r w:rsidRPr="00D849F2">
        <w:rPr>
          <w:rFonts w:ascii="Arial" w:eastAsiaTheme="minorHAnsi" w:hAnsi="Arial" w:cs="Arial"/>
          <w:color w:val="000000"/>
          <w:sz w:val="24"/>
          <w:szCs w:val="24"/>
          <w:lang w:val="en-GB" w:eastAsia="en-US"/>
        </w:rPr>
        <w:t>Contacting you about BMHS activities.</w:t>
      </w:r>
    </w:p>
    <w:p w14:paraId="5903D6FF" w14:textId="56051F79" w:rsidR="00FC6543" w:rsidRPr="00D849F2" w:rsidRDefault="00FC6543" w:rsidP="00FC6543">
      <w:pPr>
        <w:pStyle w:val="ListParagraph"/>
        <w:numPr>
          <w:ilvl w:val="0"/>
          <w:numId w:val="3"/>
        </w:numPr>
        <w:autoSpaceDE w:val="0"/>
        <w:autoSpaceDN w:val="0"/>
        <w:adjustRightInd w:val="0"/>
        <w:jc w:val="both"/>
        <w:rPr>
          <w:rFonts w:ascii="Arial" w:eastAsiaTheme="minorHAnsi" w:hAnsi="Arial" w:cs="Arial"/>
          <w:color w:val="000000"/>
          <w:sz w:val="24"/>
          <w:szCs w:val="24"/>
          <w:lang w:val="en-GB" w:eastAsia="en-US"/>
        </w:rPr>
      </w:pPr>
      <w:r w:rsidRPr="00D849F2">
        <w:rPr>
          <w:rFonts w:ascii="Arial" w:eastAsiaTheme="minorHAnsi" w:hAnsi="Arial" w:cs="Arial"/>
          <w:color w:val="000000"/>
          <w:sz w:val="24"/>
          <w:szCs w:val="24"/>
          <w:lang w:val="en-GB" w:eastAsia="en-US"/>
        </w:rPr>
        <w:t>Statistical and analytical purposes.</w:t>
      </w:r>
    </w:p>
    <w:p w14:paraId="787C5CE8" w14:textId="04C7450E" w:rsidR="00FC6543" w:rsidRPr="00D849F2" w:rsidRDefault="00FC6543" w:rsidP="00FC6543">
      <w:pPr>
        <w:pStyle w:val="ListParagraph"/>
        <w:numPr>
          <w:ilvl w:val="0"/>
          <w:numId w:val="3"/>
        </w:numPr>
        <w:autoSpaceDE w:val="0"/>
        <w:autoSpaceDN w:val="0"/>
        <w:adjustRightInd w:val="0"/>
        <w:jc w:val="both"/>
        <w:rPr>
          <w:rFonts w:ascii="Arial" w:eastAsiaTheme="minorHAnsi" w:hAnsi="Arial" w:cs="Arial"/>
          <w:color w:val="000000"/>
          <w:sz w:val="24"/>
          <w:szCs w:val="24"/>
          <w:lang w:val="en-GB" w:eastAsia="en-US"/>
        </w:rPr>
      </w:pPr>
      <w:r w:rsidRPr="00D849F2">
        <w:rPr>
          <w:rFonts w:ascii="Arial" w:eastAsiaTheme="minorHAnsi" w:hAnsi="Arial" w:cs="Arial"/>
          <w:color w:val="000000"/>
          <w:sz w:val="24"/>
          <w:szCs w:val="24"/>
          <w:lang w:val="en-GB" w:eastAsia="en-US"/>
        </w:rPr>
        <w:t>Providing details of Panel Judges to affiliated shows.</w:t>
      </w:r>
    </w:p>
    <w:p w14:paraId="1D955414" w14:textId="7DF3CF2B" w:rsidR="00FC6543" w:rsidRPr="00D849F2" w:rsidRDefault="00FC6543" w:rsidP="00FC6543">
      <w:pPr>
        <w:pStyle w:val="ListParagraph"/>
        <w:numPr>
          <w:ilvl w:val="0"/>
          <w:numId w:val="3"/>
        </w:numPr>
        <w:autoSpaceDE w:val="0"/>
        <w:autoSpaceDN w:val="0"/>
        <w:adjustRightInd w:val="0"/>
        <w:jc w:val="both"/>
        <w:rPr>
          <w:rFonts w:ascii="Arial" w:eastAsiaTheme="minorHAnsi" w:hAnsi="Arial" w:cs="Arial"/>
          <w:color w:val="000000"/>
          <w:sz w:val="24"/>
          <w:szCs w:val="24"/>
          <w:lang w:val="en-GB" w:eastAsia="en-US"/>
        </w:rPr>
      </w:pPr>
      <w:r w:rsidRPr="00D849F2">
        <w:rPr>
          <w:rFonts w:ascii="Arial" w:eastAsiaTheme="minorHAnsi" w:hAnsi="Arial" w:cs="Arial"/>
          <w:color w:val="000000"/>
          <w:sz w:val="24"/>
          <w:szCs w:val="24"/>
          <w:lang w:val="en-GB" w:eastAsia="en-US"/>
        </w:rPr>
        <w:t>Supplying information to DEFRA.</w:t>
      </w:r>
    </w:p>
    <w:p w14:paraId="611C32CF" w14:textId="77777777" w:rsidR="00D849F2" w:rsidRDefault="00D849F2" w:rsidP="00D849F2">
      <w:pPr>
        <w:autoSpaceDE w:val="0"/>
        <w:autoSpaceDN w:val="0"/>
        <w:adjustRightInd w:val="0"/>
        <w:ind w:left="360"/>
        <w:jc w:val="both"/>
        <w:rPr>
          <w:rFonts w:ascii="Arial" w:eastAsiaTheme="minorHAnsi" w:hAnsi="Arial" w:cs="Arial"/>
          <w:color w:val="000000"/>
          <w:sz w:val="24"/>
          <w:szCs w:val="24"/>
          <w:lang w:val="en-GB" w:eastAsia="en-US"/>
        </w:rPr>
      </w:pPr>
    </w:p>
    <w:p w14:paraId="0A68C001" w14:textId="77777777" w:rsidR="00D849F2" w:rsidRPr="00D849F2" w:rsidRDefault="00D849F2" w:rsidP="00D849F2">
      <w:pPr>
        <w:autoSpaceDE w:val="0"/>
        <w:autoSpaceDN w:val="0"/>
        <w:adjustRightInd w:val="0"/>
        <w:ind w:left="360"/>
        <w:jc w:val="both"/>
        <w:rPr>
          <w:rFonts w:ascii="Arial" w:eastAsiaTheme="minorHAnsi" w:hAnsi="Arial" w:cs="Arial"/>
          <w:color w:val="000000"/>
          <w:sz w:val="24"/>
          <w:szCs w:val="24"/>
          <w:lang w:val="en-GB" w:eastAsia="en-US"/>
        </w:rPr>
      </w:pPr>
    </w:p>
    <w:p w14:paraId="6BB0EFFE" w14:textId="0A3EAC3A" w:rsidR="00FC6543" w:rsidRPr="00D849F2" w:rsidRDefault="00FC6543" w:rsidP="00FC6543">
      <w:pPr>
        <w:autoSpaceDE w:val="0"/>
        <w:autoSpaceDN w:val="0"/>
        <w:adjustRightInd w:val="0"/>
        <w:jc w:val="both"/>
        <w:rPr>
          <w:rFonts w:ascii="Arial" w:eastAsiaTheme="minorHAnsi" w:hAnsi="Arial" w:cs="Arial"/>
          <w:color w:val="000000"/>
          <w:sz w:val="24"/>
          <w:szCs w:val="24"/>
          <w:lang w:val="en-GB" w:eastAsia="en-US"/>
        </w:rPr>
      </w:pPr>
      <w:r w:rsidRPr="00D849F2">
        <w:rPr>
          <w:rFonts w:ascii="Arial" w:eastAsiaTheme="minorHAnsi" w:hAnsi="Arial" w:cs="Arial"/>
          <w:color w:val="000000"/>
          <w:sz w:val="24"/>
          <w:szCs w:val="24"/>
          <w:lang w:val="en-GB" w:eastAsia="en-US"/>
        </w:rPr>
        <w:t>The BMHS will not disclose your personal data to third part data controllers other than in connection with the DEFRA passport legislation, unless in accordance with law or with your permission.</w:t>
      </w:r>
    </w:p>
    <w:p w14:paraId="015A8F78" w14:textId="77777777" w:rsidR="00FC6543" w:rsidRPr="00D849F2" w:rsidRDefault="00FC6543" w:rsidP="00FC6543">
      <w:pPr>
        <w:autoSpaceDE w:val="0"/>
        <w:autoSpaceDN w:val="0"/>
        <w:adjustRightInd w:val="0"/>
        <w:jc w:val="both"/>
        <w:rPr>
          <w:rFonts w:ascii="Arial" w:eastAsiaTheme="minorHAnsi" w:hAnsi="Arial" w:cs="Arial"/>
          <w:color w:val="000000"/>
          <w:sz w:val="24"/>
          <w:szCs w:val="24"/>
          <w:lang w:val="en-GB" w:eastAsia="en-US"/>
        </w:rPr>
      </w:pPr>
    </w:p>
    <w:p w14:paraId="2161DCB1" w14:textId="39E65413" w:rsidR="00FC6543" w:rsidRPr="00D849F2" w:rsidRDefault="00FC6543" w:rsidP="00FC6543">
      <w:pPr>
        <w:autoSpaceDE w:val="0"/>
        <w:autoSpaceDN w:val="0"/>
        <w:adjustRightInd w:val="0"/>
        <w:jc w:val="both"/>
        <w:rPr>
          <w:rFonts w:ascii="Arial" w:eastAsiaTheme="minorHAnsi" w:hAnsi="Arial" w:cs="Arial"/>
          <w:color w:val="000000"/>
          <w:sz w:val="24"/>
          <w:szCs w:val="24"/>
          <w:lang w:val="en-GB" w:eastAsia="en-US"/>
        </w:rPr>
      </w:pPr>
      <w:r w:rsidRPr="00D849F2">
        <w:rPr>
          <w:rFonts w:ascii="Arial" w:eastAsiaTheme="minorHAnsi" w:hAnsi="Arial" w:cs="Arial"/>
          <w:color w:val="000000"/>
          <w:sz w:val="24"/>
          <w:szCs w:val="24"/>
          <w:lang w:val="en-GB" w:eastAsia="en-US"/>
        </w:rPr>
        <w:t>The BMHS will continue to process your personal data as part of it’s ongoing horse breeding database, until you notify the BMHS to stop processing your personal data.</w:t>
      </w:r>
    </w:p>
    <w:p w14:paraId="1EFBB89E" w14:textId="77777777" w:rsidR="00FC6543" w:rsidRPr="00D849F2" w:rsidRDefault="00FC6543" w:rsidP="00FC6543">
      <w:pPr>
        <w:autoSpaceDE w:val="0"/>
        <w:autoSpaceDN w:val="0"/>
        <w:adjustRightInd w:val="0"/>
        <w:jc w:val="both"/>
        <w:rPr>
          <w:rFonts w:ascii="Arial" w:eastAsiaTheme="minorHAnsi" w:hAnsi="Arial" w:cs="Arial"/>
          <w:color w:val="000000"/>
          <w:sz w:val="24"/>
          <w:szCs w:val="24"/>
          <w:lang w:val="en-GB" w:eastAsia="en-US"/>
        </w:rPr>
      </w:pPr>
    </w:p>
    <w:p w14:paraId="54342C1A" w14:textId="61F11194" w:rsidR="00FC6543" w:rsidRPr="00D849F2" w:rsidRDefault="00FC6543" w:rsidP="00FC6543">
      <w:pPr>
        <w:autoSpaceDE w:val="0"/>
        <w:autoSpaceDN w:val="0"/>
        <w:adjustRightInd w:val="0"/>
        <w:jc w:val="both"/>
        <w:rPr>
          <w:rFonts w:ascii="Arial" w:eastAsiaTheme="minorHAnsi" w:hAnsi="Arial" w:cs="Arial"/>
          <w:color w:val="000000"/>
          <w:sz w:val="24"/>
          <w:szCs w:val="24"/>
          <w:lang w:val="en-GB" w:eastAsia="en-US"/>
        </w:rPr>
      </w:pPr>
      <w:r w:rsidRPr="00D849F2">
        <w:rPr>
          <w:rFonts w:ascii="Arial" w:eastAsiaTheme="minorHAnsi" w:hAnsi="Arial" w:cs="Arial"/>
          <w:color w:val="000000"/>
          <w:sz w:val="24"/>
          <w:szCs w:val="24"/>
          <w:lang w:val="en-GB" w:eastAsia="en-US"/>
        </w:rPr>
        <w:t>Information supplied in connection with your membership application or horse registration will be passed by the BMHS to DEFRA in order to provide a source of data that supports veterinary disease control and surveillance activities.</w:t>
      </w:r>
    </w:p>
    <w:p w14:paraId="0DFE448B" w14:textId="77777777" w:rsidR="00D849F2" w:rsidRPr="00D849F2" w:rsidRDefault="00D849F2" w:rsidP="00FC6543">
      <w:pPr>
        <w:autoSpaceDE w:val="0"/>
        <w:autoSpaceDN w:val="0"/>
        <w:adjustRightInd w:val="0"/>
        <w:jc w:val="both"/>
        <w:rPr>
          <w:rFonts w:ascii="Arial" w:eastAsiaTheme="minorHAnsi" w:hAnsi="Arial" w:cs="Arial"/>
          <w:color w:val="000000"/>
          <w:sz w:val="24"/>
          <w:szCs w:val="24"/>
          <w:lang w:val="en-GB" w:eastAsia="en-US"/>
        </w:rPr>
      </w:pPr>
    </w:p>
    <w:p w14:paraId="708CBB0F" w14:textId="06908C1F" w:rsidR="00FC6543" w:rsidRPr="00D849F2" w:rsidRDefault="00FC6543" w:rsidP="00FC6543">
      <w:pPr>
        <w:pStyle w:val="ListParagraph"/>
        <w:numPr>
          <w:ilvl w:val="0"/>
          <w:numId w:val="4"/>
        </w:numPr>
        <w:autoSpaceDE w:val="0"/>
        <w:autoSpaceDN w:val="0"/>
        <w:adjustRightInd w:val="0"/>
        <w:jc w:val="both"/>
        <w:rPr>
          <w:rFonts w:ascii="Arial" w:eastAsiaTheme="minorHAnsi" w:hAnsi="Arial" w:cs="Arial"/>
          <w:color w:val="000000"/>
          <w:sz w:val="24"/>
          <w:szCs w:val="24"/>
          <w:lang w:val="en-GB" w:eastAsia="en-US"/>
        </w:rPr>
      </w:pPr>
      <w:r w:rsidRPr="00D849F2">
        <w:rPr>
          <w:rFonts w:ascii="Arial" w:eastAsiaTheme="minorHAnsi" w:hAnsi="Arial" w:cs="Arial"/>
          <w:color w:val="000000"/>
          <w:sz w:val="24"/>
          <w:szCs w:val="24"/>
          <w:lang w:val="en-GB" w:eastAsia="en-US"/>
        </w:rPr>
        <w:t>to discharge its responsibilities for implementation of horse passports.</w:t>
      </w:r>
    </w:p>
    <w:p w14:paraId="3D0F1474" w14:textId="1159B770" w:rsidR="00FC6543" w:rsidRPr="00D849F2" w:rsidRDefault="00FC6543" w:rsidP="00FC6543">
      <w:pPr>
        <w:pStyle w:val="ListParagraph"/>
        <w:numPr>
          <w:ilvl w:val="0"/>
          <w:numId w:val="4"/>
        </w:numPr>
        <w:autoSpaceDE w:val="0"/>
        <w:autoSpaceDN w:val="0"/>
        <w:adjustRightInd w:val="0"/>
        <w:jc w:val="both"/>
        <w:rPr>
          <w:rFonts w:ascii="Arial" w:eastAsiaTheme="minorHAnsi" w:hAnsi="Arial" w:cs="Arial"/>
          <w:color w:val="000000"/>
          <w:sz w:val="24"/>
          <w:szCs w:val="24"/>
          <w:lang w:val="en-GB" w:eastAsia="en-US"/>
        </w:rPr>
      </w:pPr>
      <w:r w:rsidRPr="00D849F2">
        <w:rPr>
          <w:rFonts w:ascii="Arial" w:eastAsiaTheme="minorHAnsi" w:hAnsi="Arial" w:cs="Arial"/>
          <w:color w:val="000000"/>
          <w:sz w:val="24"/>
          <w:szCs w:val="24"/>
          <w:lang w:val="en-GB" w:eastAsia="en-US"/>
        </w:rPr>
        <w:t>to facilitate strategic planning within the Equine Sector.</w:t>
      </w:r>
    </w:p>
    <w:p w14:paraId="325566E9" w14:textId="7DD557DF" w:rsidR="00FC6543" w:rsidRPr="00D849F2" w:rsidRDefault="00FC6543" w:rsidP="00FC6543">
      <w:pPr>
        <w:pStyle w:val="ListParagraph"/>
        <w:numPr>
          <w:ilvl w:val="0"/>
          <w:numId w:val="4"/>
        </w:numPr>
        <w:autoSpaceDE w:val="0"/>
        <w:autoSpaceDN w:val="0"/>
        <w:adjustRightInd w:val="0"/>
        <w:jc w:val="both"/>
        <w:rPr>
          <w:rFonts w:ascii="Arial" w:eastAsiaTheme="minorHAnsi" w:hAnsi="Arial" w:cs="Arial"/>
          <w:color w:val="000000"/>
          <w:sz w:val="24"/>
          <w:szCs w:val="24"/>
          <w:lang w:val="en-GB" w:eastAsia="en-US"/>
        </w:rPr>
      </w:pPr>
      <w:r w:rsidRPr="00D849F2">
        <w:rPr>
          <w:rFonts w:ascii="Arial" w:eastAsiaTheme="minorHAnsi" w:hAnsi="Arial" w:cs="Arial"/>
          <w:color w:val="000000"/>
          <w:sz w:val="24"/>
          <w:szCs w:val="24"/>
          <w:lang w:val="en-GB" w:eastAsia="en-US"/>
        </w:rPr>
        <w:t>to assist in tracing the owners of straying, lost or stolen horses; and</w:t>
      </w:r>
    </w:p>
    <w:p w14:paraId="1BB4B01F" w14:textId="1290C02F" w:rsidR="00FC6543" w:rsidRPr="00D849F2" w:rsidRDefault="00FC6543" w:rsidP="00FC6543">
      <w:pPr>
        <w:pStyle w:val="ListParagraph"/>
        <w:numPr>
          <w:ilvl w:val="0"/>
          <w:numId w:val="4"/>
        </w:numPr>
        <w:autoSpaceDE w:val="0"/>
        <w:autoSpaceDN w:val="0"/>
        <w:adjustRightInd w:val="0"/>
        <w:jc w:val="both"/>
        <w:rPr>
          <w:rFonts w:ascii="Arial" w:eastAsiaTheme="minorHAnsi" w:hAnsi="Arial" w:cs="Arial"/>
          <w:color w:val="000000"/>
          <w:sz w:val="24"/>
          <w:szCs w:val="24"/>
          <w:lang w:val="en-GB" w:eastAsia="en-US"/>
        </w:rPr>
      </w:pPr>
      <w:r w:rsidRPr="00D849F2">
        <w:rPr>
          <w:rFonts w:ascii="Arial" w:eastAsiaTheme="minorHAnsi" w:hAnsi="Arial" w:cs="Arial"/>
          <w:color w:val="000000"/>
          <w:sz w:val="24"/>
          <w:szCs w:val="24"/>
          <w:lang w:val="en-GB" w:eastAsia="en-US"/>
        </w:rPr>
        <w:t>to reduce malpractice in the sale of horses and ponies.</w:t>
      </w:r>
    </w:p>
    <w:p w14:paraId="6A34FDEC" w14:textId="77777777" w:rsidR="00D849F2" w:rsidRDefault="00D849F2" w:rsidP="00D849F2">
      <w:pPr>
        <w:pStyle w:val="ListParagraph"/>
        <w:autoSpaceDE w:val="0"/>
        <w:autoSpaceDN w:val="0"/>
        <w:adjustRightInd w:val="0"/>
        <w:jc w:val="both"/>
        <w:rPr>
          <w:rFonts w:ascii="Arial" w:eastAsiaTheme="minorHAnsi" w:hAnsi="Arial" w:cs="Arial"/>
          <w:color w:val="000000"/>
          <w:sz w:val="24"/>
          <w:szCs w:val="24"/>
          <w:lang w:val="en-GB" w:eastAsia="en-US"/>
        </w:rPr>
      </w:pPr>
    </w:p>
    <w:p w14:paraId="2DA85528" w14:textId="77777777" w:rsidR="00D849F2" w:rsidRPr="00D849F2" w:rsidRDefault="00D849F2" w:rsidP="00D849F2">
      <w:pPr>
        <w:pStyle w:val="ListParagraph"/>
        <w:autoSpaceDE w:val="0"/>
        <w:autoSpaceDN w:val="0"/>
        <w:adjustRightInd w:val="0"/>
        <w:jc w:val="both"/>
        <w:rPr>
          <w:rFonts w:ascii="Arial" w:eastAsiaTheme="minorHAnsi" w:hAnsi="Arial" w:cs="Arial"/>
          <w:color w:val="000000"/>
          <w:sz w:val="24"/>
          <w:szCs w:val="24"/>
          <w:lang w:val="en-GB" w:eastAsia="en-US"/>
        </w:rPr>
      </w:pPr>
    </w:p>
    <w:p w14:paraId="79A84CF7" w14:textId="343D38B7" w:rsidR="00FC6543" w:rsidRPr="00D849F2" w:rsidRDefault="00FC6543" w:rsidP="00FC6543">
      <w:pPr>
        <w:autoSpaceDE w:val="0"/>
        <w:autoSpaceDN w:val="0"/>
        <w:adjustRightInd w:val="0"/>
        <w:jc w:val="both"/>
        <w:rPr>
          <w:rFonts w:ascii="Arial" w:eastAsiaTheme="minorHAnsi" w:hAnsi="Arial" w:cs="Arial"/>
          <w:color w:val="000000"/>
          <w:sz w:val="24"/>
          <w:szCs w:val="24"/>
          <w:lang w:val="en-GB" w:eastAsia="en-US"/>
        </w:rPr>
      </w:pPr>
      <w:r w:rsidRPr="00D849F2">
        <w:rPr>
          <w:rFonts w:ascii="Arial" w:eastAsiaTheme="minorHAnsi" w:hAnsi="Arial" w:cs="Arial"/>
          <w:color w:val="000000"/>
          <w:sz w:val="24"/>
          <w:szCs w:val="24"/>
          <w:lang w:val="en-GB" w:eastAsia="en-US"/>
        </w:rPr>
        <w:t>The horse passport base information may, in future, be used for research purposes or statistical analysis by educational and commercial organisations. Your personal data may be shared, if nec</w:t>
      </w:r>
      <w:r w:rsidR="00D849F2" w:rsidRPr="00D849F2">
        <w:rPr>
          <w:rFonts w:ascii="Arial" w:eastAsiaTheme="minorHAnsi" w:hAnsi="Arial" w:cs="Arial"/>
          <w:color w:val="000000"/>
          <w:sz w:val="24"/>
          <w:szCs w:val="24"/>
          <w:lang w:val="en-GB" w:eastAsia="en-US"/>
        </w:rPr>
        <w:t>essary, within the DEFRA family, with other Central Government Departments and with Non-Departmental Public Bodies and with Local Authorities. They are required by law to keep your personal data confidential and secure at all times. Date may be processed by a contracted third party on their behalf: that party will also be required to keep all data secure.</w:t>
      </w:r>
    </w:p>
    <w:p w14:paraId="009D7925" w14:textId="77777777" w:rsidR="00D849F2" w:rsidRDefault="00D849F2" w:rsidP="00FC6543">
      <w:pPr>
        <w:autoSpaceDE w:val="0"/>
        <w:autoSpaceDN w:val="0"/>
        <w:adjustRightInd w:val="0"/>
        <w:jc w:val="both"/>
        <w:rPr>
          <w:rFonts w:ascii="Arial" w:eastAsiaTheme="minorHAnsi" w:hAnsi="Arial" w:cs="Arial"/>
          <w:color w:val="000000"/>
          <w:sz w:val="24"/>
          <w:szCs w:val="24"/>
          <w:lang w:val="en-GB" w:eastAsia="en-US"/>
        </w:rPr>
      </w:pPr>
    </w:p>
    <w:p w14:paraId="6F9A9FAE" w14:textId="77777777" w:rsidR="00D849F2" w:rsidRDefault="00D849F2" w:rsidP="00FC6543">
      <w:pPr>
        <w:autoSpaceDE w:val="0"/>
        <w:autoSpaceDN w:val="0"/>
        <w:adjustRightInd w:val="0"/>
        <w:jc w:val="both"/>
        <w:rPr>
          <w:rFonts w:ascii="Arial" w:eastAsiaTheme="minorHAnsi" w:hAnsi="Arial" w:cs="Arial"/>
          <w:color w:val="000000"/>
          <w:sz w:val="24"/>
          <w:szCs w:val="24"/>
          <w:lang w:val="en-GB" w:eastAsia="en-US"/>
        </w:rPr>
      </w:pPr>
    </w:p>
    <w:p w14:paraId="19ECD4B1" w14:textId="77777777" w:rsidR="00D849F2" w:rsidRPr="00D849F2" w:rsidRDefault="00D849F2" w:rsidP="00FC6543">
      <w:pPr>
        <w:autoSpaceDE w:val="0"/>
        <w:autoSpaceDN w:val="0"/>
        <w:adjustRightInd w:val="0"/>
        <w:jc w:val="both"/>
        <w:rPr>
          <w:rFonts w:ascii="Arial" w:eastAsiaTheme="minorHAnsi" w:hAnsi="Arial" w:cs="Arial"/>
          <w:color w:val="000000"/>
          <w:sz w:val="24"/>
          <w:szCs w:val="24"/>
          <w:lang w:val="en-GB" w:eastAsia="en-US"/>
        </w:rPr>
      </w:pPr>
    </w:p>
    <w:p w14:paraId="1E91F2F0" w14:textId="6E983AFF" w:rsidR="00ED453C" w:rsidRPr="00D849F2" w:rsidRDefault="00D849F2" w:rsidP="00D849F2">
      <w:pPr>
        <w:autoSpaceDE w:val="0"/>
        <w:autoSpaceDN w:val="0"/>
        <w:adjustRightInd w:val="0"/>
        <w:jc w:val="both"/>
        <w:rPr>
          <w:rFonts w:ascii="Arial" w:eastAsiaTheme="minorHAnsi" w:hAnsi="Arial" w:cs="Arial"/>
          <w:color w:val="000000"/>
          <w:sz w:val="24"/>
          <w:szCs w:val="24"/>
          <w:lang w:val="en-GB" w:eastAsia="en-US"/>
        </w:rPr>
      </w:pPr>
      <w:r w:rsidRPr="00D849F2">
        <w:rPr>
          <w:rFonts w:ascii="Arial" w:eastAsiaTheme="minorHAnsi" w:hAnsi="Arial" w:cs="Arial"/>
          <w:color w:val="000000"/>
          <w:sz w:val="24"/>
          <w:szCs w:val="24"/>
          <w:lang w:val="en-GB" w:eastAsia="en-US"/>
        </w:rPr>
        <w:t>In certain, limited circumstances, DEFRA or its agents may be required to release information, including personal data, on request under the Environmental Information Regulations, the Code of Practice on Access to Government Information or the Freedom of Information Act 2000.  However, neither DEFRA nor its agents will permit any unwarranted breach of confidentiality nor with the BMHS act in contravention of its obligations under the General Data Protection Regulation 2018 (GDPR).</w:t>
      </w:r>
    </w:p>
    <w:sectPr w:rsidR="00ED453C" w:rsidRPr="00D849F2" w:rsidSect="00FC654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8D6AEE"/>
    <w:multiLevelType w:val="hybridMultilevel"/>
    <w:tmpl w:val="039EFE2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604F148A"/>
    <w:multiLevelType w:val="hybridMultilevel"/>
    <w:tmpl w:val="66543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2C0DBF"/>
    <w:multiLevelType w:val="hybridMultilevel"/>
    <w:tmpl w:val="65A250C8"/>
    <w:lvl w:ilvl="0" w:tplc="12A83CBC">
      <w:start w:val="1"/>
      <w:numFmt w:val="upp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 w15:restartNumberingAfterBreak="0">
    <w:nsid w:val="783B3A86"/>
    <w:multiLevelType w:val="hybridMultilevel"/>
    <w:tmpl w:val="C52CC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50C"/>
    <w:rsid w:val="000016E9"/>
    <w:rsid w:val="00021C55"/>
    <w:rsid w:val="00022E6F"/>
    <w:rsid w:val="00023059"/>
    <w:rsid w:val="00084028"/>
    <w:rsid w:val="0008699D"/>
    <w:rsid w:val="000E0DB2"/>
    <w:rsid w:val="00105E55"/>
    <w:rsid w:val="0026431D"/>
    <w:rsid w:val="002714B1"/>
    <w:rsid w:val="002B4F12"/>
    <w:rsid w:val="002C5AD0"/>
    <w:rsid w:val="0035250C"/>
    <w:rsid w:val="00386D44"/>
    <w:rsid w:val="0039282E"/>
    <w:rsid w:val="003C179A"/>
    <w:rsid w:val="00405834"/>
    <w:rsid w:val="004C3E30"/>
    <w:rsid w:val="00550982"/>
    <w:rsid w:val="005B66B7"/>
    <w:rsid w:val="005F0B41"/>
    <w:rsid w:val="00604E7F"/>
    <w:rsid w:val="0072564C"/>
    <w:rsid w:val="007430A5"/>
    <w:rsid w:val="00824B8C"/>
    <w:rsid w:val="0086473B"/>
    <w:rsid w:val="008D061E"/>
    <w:rsid w:val="008D5966"/>
    <w:rsid w:val="00913239"/>
    <w:rsid w:val="009850C2"/>
    <w:rsid w:val="00A47A59"/>
    <w:rsid w:val="00B229C7"/>
    <w:rsid w:val="00B260E9"/>
    <w:rsid w:val="00BA15A6"/>
    <w:rsid w:val="00BB4D03"/>
    <w:rsid w:val="00BC63D9"/>
    <w:rsid w:val="00C8725F"/>
    <w:rsid w:val="00D849F2"/>
    <w:rsid w:val="00D912FA"/>
    <w:rsid w:val="00DF170C"/>
    <w:rsid w:val="00ED453C"/>
    <w:rsid w:val="00F01572"/>
    <w:rsid w:val="00F01D46"/>
    <w:rsid w:val="00FA45F6"/>
    <w:rsid w:val="00FC3FEB"/>
    <w:rsid w:val="00FC6543"/>
    <w:rsid w:val="00FE1B8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E7DC4A"/>
  <w15:docId w15:val="{4F2D11B2-2190-9C45-8AE7-DCDEFB920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250C"/>
    <w:pPr>
      <w:spacing w:after="0" w:line="240" w:lineRule="auto"/>
    </w:pPr>
    <w:rPr>
      <w:rFonts w:ascii="Times New Roman" w:eastAsia="Times New Roman" w:hAnsi="Times New Roman" w:cs="Times New Roman"/>
      <w:sz w:val="20"/>
      <w:szCs w:val="20"/>
      <w:lang w:val="en-US" w:eastAsia="en-GB"/>
    </w:rPr>
  </w:style>
  <w:style w:type="paragraph" w:styleId="Heading1">
    <w:name w:val="heading 1"/>
    <w:basedOn w:val="Normal"/>
    <w:next w:val="Normal"/>
    <w:link w:val="Heading1Char"/>
    <w:qFormat/>
    <w:rsid w:val="0035250C"/>
    <w:pPr>
      <w:keepNext/>
      <w:ind w:left="720"/>
      <w:jc w:val="center"/>
      <w:outlineLvl w:val="0"/>
    </w:pPr>
    <w:rPr>
      <w:sz w:val="24"/>
      <w:lang w:val="en-GB"/>
    </w:rPr>
  </w:style>
  <w:style w:type="paragraph" w:styleId="Heading2">
    <w:name w:val="heading 2"/>
    <w:basedOn w:val="Normal"/>
    <w:next w:val="Normal"/>
    <w:link w:val="Heading2Char"/>
    <w:semiHidden/>
    <w:unhideWhenUsed/>
    <w:qFormat/>
    <w:rsid w:val="0035250C"/>
    <w:pPr>
      <w:keepNext/>
      <w:ind w:left="720"/>
      <w:jc w:val="center"/>
      <w:outlineLvl w:val="1"/>
    </w:pPr>
    <w:rPr>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250C"/>
    <w:rPr>
      <w:rFonts w:ascii="Times New Roman" w:eastAsia="Times New Roman" w:hAnsi="Times New Roman" w:cs="Times New Roman"/>
      <w:sz w:val="24"/>
      <w:szCs w:val="20"/>
      <w:lang w:eastAsia="en-GB"/>
    </w:rPr>
  </w:style>
  <w:style w:type="character" w:customStyle="1" w:styleId="Heading2Char">
    <w:name w:val="Heading 2 Char"/>
    <w:basedOn w:val="DefaultParagraphFont"/>
    <w:link w:val="Heading2"/>
    <w:semiHidden/>
    <w:rsid w:val="0035250C"/>
    <w:rPr>
      <w:rFonts w:ascii="Times New Roman" w:eastAsia="Times New Roman" w:hAnsi="Times New Roman" w:cs="Times New Roman"/>
      <w:sz w:val="28"/>
      <w:szCs w:val="20"/>
      <w:lang w:eastAsia="en-GB"/>
    </w:rPr>
  </w:style>
  <w:style w:type="paragraph" w:styleId="BalloonText">
    <w:name w:val="Balloon Text"/>
    <w:basedOn w:val="Normal"/>
    <w:link w:val="BalloonTextChar"/>
    <w:uiPriority w:val="99"/>
    <w:semiHidden/>
    <w:unhideWhenUsed/>
    <w:rsid w:val="0035250C"/>
    <w:rPr>
      <w:rFonts w:ascii="Tahoma" w:hAnsi="Tahoma" w:cs="Tahoma"/>
      <w:sz w:val="16"/>
      <w:szCs w:val="16"/>
    </w:rPr>
  </w:style>
  <w:style w:type="character" w:customStyle="1" w:styleId="BalloonTextChar">
    <w:name w:val="Balloon Text Char"/>
    <w:basedOn w:val="DefaultParagraphFont"/>
    <w:link w:val="BalloonText"/>
    <w:uiPriority w:val="99"/>
    <w:semiHidden/>
    <w:rsid w:val="0035250C"/>
    <w:rPr>
      <w:rFonts w:ascii="Tahoma" w:eastAsia="Times New Roman" w:hAnsi="Tahoma" w:cs="Tahoma"/>
      <w:sz w:val="16"/>
      <w:szCs w:val="16"/>
      <w:lang w:val="en-US" w:eastAsia="en-GB"/>
    </w:rPr>
  </w:style>
  <w:style w:type="table" w:styleId="TableGrid">
    <w:name w:val="Table Grid"/>
    <w:basedOn w:val="TableNormal"/>
    <w:uiPriority w:val="59"/>
    <w:rsid w:val="00D912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8D59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65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4538019">
      <w:bodyDiv w:val="1"/>
      <w:marLeft w:val="0"/>
      <w:marRight w:val="0"/>
      <w:marTop w:val="0"/>
      <w:marBottom w:val="0"/>
      <w:divBdr>
        <w:top w:val="none" w:sz="0" w:space="0" w:color="auto"/>
        <w:left w:val="none" w:sz="0" w:space="0" w:color="auto"/>
        <w:bottom w:val="none" w:sz="0" w:space="0" w:color="auto"/>
        <w:right w:val="none" w:sz="0" w:space="0" w:color="auto"/>
      </w:divBdr>
    </w:div>
    <w:div w:id="1277178164">
      <w:bodyDiv w:val="1"/>
      <w:marLeft w:val="0"/>
      <w:marRight w:val="0"/>
      <w:marTop w:val="0"/>
      <w:marBottom w:val="0"/>
      <w:divBdr>
        <w:top w:val="none" w:sz="0" w:space="0" w:color="auto"/>
        <w:left w:val="none" w:sz="0" w:space="0" w:color="auto"/>
        <w:bottom w:val="none" w:sz="0" w:space="0" w:color="auto"/>
        <w:right w:val="none" w:sz="0" w:space="0" w:color="auto"/>
      </w:divBdr>
    </w:div>
    <w:div w:id="1635521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file:///C:\Documents%20and%20Settings\MSOFFICE\WINWORD\PETER\BMHS\PICTURES\LOGO.WM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1503</Words>
  <Characters>8569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Bryn</dc:creator>
  <cp:lastModifiedBy>j bulmer</cp:lastModifiedBy>
  <cp:revision>2</cp:revision>
  <dcterms:created xsi:type="dcterms:W3CDTF">2023-06-09T17:23:00Z</dcterms:created>
  <dcterms:modified xsi:type="dcterms:W3CDTF">2023-06-09T17:23:00Z</dcterms:modified>
</cp:coreProperties>
</file>